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11DB8" w14:textId="259A9ABD" w:rsidR="00B17E7F" w:rsidRDefault="00D32DCA">
      <w:pPr>
        <w:widowControl/>
        <w:spacing w:beforeLines="50" w:before="211" w:afterLines="50" w:after="211" w:line="360" w:lineRule="auto"/>
        <w:jc w:val="center"/>
        <w:outlineLvl w:val="1"/>
        <w:rPr>
          <w:rFonts w:ascii="微软雅黑" w:eastAsia="微软雅黑" w:hAnsi="微软雅黑" w:cs="微软雅黑"/>
          <w:b/>
          <w:bCs/>
          <w:color w:val="333333"/>
          <w:spacing w:val="8"/>
          <w:kern w:val="0"/>
        </w:rPr>
      </w:pPr>
      <w:r>
        <w:rPr>
          <w:rFonts w:ascii="微软雅黑" w:eastAsia="微软雅黑" w:hAnsi="微软雅黑" w:cs="微软雅黑" w:hint="eastAsia"/>
          <w:b/>
          <w:bCs/>
          <w:color w:val="333333"/>
          <w:spacing w:val="8"/>
          <w:kern w:val="0"/>
        </w:rPr>
        <w:t>经济与管理研究院</w:t>
      </w:r>
      <w:r w:rsidR="00746797">
        <w:rPr>
          <w:rFonts w:ascii="微软雅黑" w:eastAsia="微软雅黑" w:hAnsi="微软雅黑" w:cs="微软雅黑" w:hint="eastAsia"/>
          <w:b/>
          <w:bCs/>
          <w:color w:val="333333"/>
          <w:spacing w:val="8"/>
          <w:kern w:val="0"/>
        </w:rPr>
        <w:t>2020年春季学期延期开学期间本科教学工作安排</w:t>
      </w:r>
    </w:p>
    <w:p w14:paraId="5B2E1274" w14:textId="77777777"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为贯彻落实教育部和四川省应对新型冠状病毒肺炎疫情防控工作要求，根据《</w:t>
      </w:r>
      <w:r>
        <w:rPr>
          <w:rFonts w:ascii="黑体" w:eastAsia="黑体" w:hAnsi="黑体" w:cs="宋体"/>
          <w:kern w:val="0"/>
        </w:rPr>
        <w:t>西南财经大学2020年春季学期延期开学期间本科教学工作安排</w:t>
      </w:r>
      <w:r>
        <w:rPr>
          <w:rFonts w:ascii="黑体" w:eastAsia="黑体" w:hAnsi="黑体" w:cs="宋体" w:hint="eastAsia"/>
          <w:kern w:val="0"/>
        </w:rPr>
        <w:t>》，实现“停课不停学，学习不延期”，现将学院2020年春季学期延期开学期间本科教学工作安排通知如下：</w:t>
      </w:r>
    </w:p>
    <w:p w14:paraId="1186DAAA" w14:textId="77777777" w:rsidR="00B17E7F" w:rsidRDefault="00746797">
      <w:pPr>
        <w:spacing w:line="360" w:lineRule="auto"/>
        <w:ind w:firstLineChars="200" w:firstLine="482"/>
        <w:rPr>
          <w:rFonts w:ascii="黑体" w:eastAsia="黑体" w:hAnsi="黑体" w:cs="宋体"/>
          <w:b/>
          <w:bCs/>
          <w:kern w:val="0"/>
        </w:rPr>
      </w:pPr>
      <w:r>
        <w:rPr>
          <w:rFonts w:ascii="黑体" w:eastAsia="黑体" w:hAnsi="黑体" w:cs="宋体" w:hint="eastAsia"/>
          <w:b/>
          <w:bCs/>
          <w:kern w:val="0"/>
        </w:rPr>
        <w:t>一、总体安排</w:t>
      </w:r>
    </w:p>
    <w:p w14:paraId="7D7F5C28" w14:textId="61686C40" w:rsidR="00B17E7F" w:rsidRPr="00280A99" w:rsidRDefault="00746797" w:rsidP="00D32DCA">
      <w:pPr>
        <w:widowControl/>
        <w:spacing w:line="360" w:lineRule="auto"/>
        <w:jc w:val="left"/>
        <w:rPr>
          <w:rFonts w:ascii="黑体" w:eastAsia="黑体" w:hAnsi="黑体" w:cs="宋体"/>
          <w:b/>
          <w:bCs/>
          <w:kern w:val="0"/>
        </w:rPr>
      </w:pPr>
      <w:r w:rsidRPr="00280A99">
        <w:rPr>
          <w:rFonts w:ascii="黑体" w:eastAsia="黑体" w:hAnsi="黑体" w:cs="宋体" w:hint="eastAsia"/>
          <w:b/>
          <w:bCs/>
          <w:kern w:val="0"/>
        </w:rPr>
        <w:t>根据学校本科教学工作安排，</w:t>
      </w:r>
      <w:r w:rsidR="00280A99" w:rsidRPr="00280A99">
        <w:rPr>
          <w:rFonts w:ascii="黑体" w:eastAsia="黑体" w:hAnsi="黑体" w:cs="宋体" w:hint="eastAsia"/>
          <w:b/>
          <w:bCs/>
          <w:kern w:val="0"/>
        </w:rPr>
        <w:t>经济与管理研究院</w:t>
      </w:r>
      <w:r w:rsidRPr="00280A99">
        <w:rPr>
          <w:rFonts w:ascii="黑体" w:eastAsia="黑体" w:hAnsi="黑体" w:cs="宋体" w:hint="eastAsia"/>
          <w:b/>
          <w:bCs/>
          <w:kern w:val="0"/>
        </w:rPr>
        <w:t>的本科教学总体安排如下</w:t>
      </w:r>
      <w:r w:rsidR="00280A99">
        <w:rPr>
          <w:rFonts w:ascii="黑体" w:eastAsia="黑体" w:hAnsi="黑体" w:cs="宋体" w:hint="eastAsia"/>
          <w:b/>
          <w:bCs/>
          <w:kern w:val="0"/>
        </w:rPr>
        <w:t>：</w:t>
      </w:r>
    </w:p>
    <w:p w14:paraId="19FF77C6" w14:textId="77777777"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1.</w:t>
      </w:r>
      <w:r>
        <w:rPr>
          <w:rFonts w:ascii="黑体" w:eastAsia="黑体" w:hAnsi="黑体" w:cs="宋体"/>
          <w:kern w:val="0"/>
        </w:rPr>
        <w:t>全体同学不得提前返校</w:t>
      </w:r>
      <w:r>
        <w:rPr>
          <w:rFonts w:ascii="黑体" w:eastAsia="黑体" w:hAnsi="黑体" w:cs="宋体" w:hint="eastAsia"/>
          <w:kern w:val="0"/>
        </w:rPr>
        <w:t>（返校时间学校另行通知）。</w:t>
      </w:r>
    </w:p>
    <w:p w14:paraId="78A2A98A" w14:textId="72A12461"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2.20</w:t>
      </w:r>
      <w:r>
        <w:rPr>
          <w:rFonts w:ascii="黑体" w:eastAsia="黑体" w:hAnsi="黑体" w:cs="宋体"/>
          <w:kern w:val="0"/>
        </w:rPr>
        <w:t>2</w:t>
      </w:r>
      <w:r>
        <w:rPr>
          <w:rFonts w:ascii="黑体" w:eastAsia="黑体" w:hAnsi="黑体" w:cs="宋体" w:hint="eastAsia"/>
          <w:kern w:val="0"/>
        </w:rPr>
        <w:t>0年2</w:t>
      </w:r>
      <w:r>
        <w:rPr>
          <w:rFonts w:ascii="黑体" w:eastAsia="黑体" w:hAnsi="黑体" w:cs="宋体"/>
          <w:kern w:val="0"/>
        </w:rPr>
        <w:t>月24日开始本科生2020年春季学期教学</w:t>
      </w:r>
      <w:r>
        <w:rPr>
          <w:rFonts w:ascii="黑体" w:eastAsia="黑体" w:hAnsi="黑体" w:cs="宋体" w:hint="eastAsia"/>
          <w:kern w:val="0"/>
        </w:rPr>
        <w:t>工作</w:t>
      </w:r>
      <w:r>
        <w:rPr>
          <w:rFonts w:ascii="黑体" w:eastAsia="黑体" w:hAnsi="黑体" w:cs="宋体"/>
          <w:kern w:val="0"/>
        </w:rPr>
        <w:t>。</w:t>
      </w:r>
    </w:p>
    <w:p w14:paraId="134EFF55" w14:textId="01E60EFF"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3.</w:t>
      </w:r>
      <w:r>
        <w:rPr>
          <w:rFonts w:ascii="黑体" w:eastAsia="黑体" w:hAnsi="黑体" w:cs="宋体"/>
          <w:kern w:val="0"/>
        </w:rPr>
        <w:t>学生返校前</w:t>
      </w:r>
      <w:r>
        <w:rPr>
          <w:rFonts w:ascii="黑体" w:eastAsia="黑体" w:hAnsi="黑体" w:cs="宋体" w:hint="eastAsia"/>
          <w:kern w:val="0"/>
        </w:rPr>
        <w:t>，</w:t>
      </w:r>
      <w:r>
        <w:rPr>
          <w:rFonts w:ascii="黑体" w:eastAsia="黑体" w:hAnsi="黑体" w:cs="宋体"/>
          <w:kern w:val="0"/>
        </w:rPr>
        <w:t>原则上本学期开设的所有</w:t>
      </w:r>
      <w:r>
        <w:rPr>
          <w:rFonts w:ascii="黑体" w:eastAsia="黑体" w:hAnsi="黑体" w:cs="宋体" w:hint="eastAsia"/>
          <w:kern w:val="0"/>
        </w:rPr>
        <w:t>必修课、选修课等</w:t>
      </w:r>
      <w:r>
        <w:rPr>
          <w:rFonts w:ascii="黑体" w:eastAsia="黑体" w:hAnsi="黑体" w:cs="宋体"/>
          <w:kern w:val="0"/>
        </w:rPr>
        <w:t>采用线上</w:t>
      </w:r>
      <w:r w:rsidR="00D32DCA">
        <w:rPr>
          <w:rFonts w:ascii="黑体" w:eastAsia="黑体" w:hAnsi="黑体" w:cs="宋体" w:hint="eastAsia"/>
          <w:kern w:val="0"/>
        </w:rPr>
        <w:t>授课</w:t>
      </w:r>
      <w:r>
        <w:rPr>
          <w:rFonts w:ascii="黑体" w:eastAsia="黑体" w:hAnsi="黑体" w:cs="宋体" w:hint="eastAsia"/>
          <w:kern w:val="0"/>
        </w:rPr>
        <w:t>方式开展教学，教师根据课程及学生特点采取灵活多样的教学方式，确保实现教学目标，</w:t>
      </w:r>
    </w:p>
    <w:p w14:paraId="58A61E71" w14:textId="77777777"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4.学生返校后，学校根据疫情防控要求适时恢复课堂教学。</w:t>
      </w:r>
    </w:p>
    <w:p w14:paraId="77EAC896" w14:textId="77777777" w:rsidR="00B17E7F" w:rsidRDefault="00746797">
      <w:pPr>
        <w:widowControl/>
        <w:spacing w:line="360" w:lineRule="auto"/>
        <w:ind w:firstLineChars="100" w:firstLine="241"/>
        <w:jc w:val="left"/>
        <w:rPr>
          <w:rFonts w:ascii="黑体" w:eastAsia="黑体" w:hAnsi="黑体" w:cs="宋体"/>
          <w:b/>
          <w:bCs/>
          <w:kern w:val="0"/>
        </w:rPr>
      </w:pPr>
      <w:r>
        <w:rPr>
          <w:rFonts w:ascii="黑体" w:eastAsia="黑体" w:hAnsi="黑体" w:cs="宋体" w:hint="eastAsia"/>
          <w:b/>
          <w:bCs/>
          <w:kern w:val="0"/>
        </w:rPr>
        <w:t>二、线上教学安排</w:t>
      </w:r>
    </w:p>
    <w:p w14:paraId="051E2625" w14:textId="77777777" w:rsidR="00B17E7F" w:rsidRDefault="00746797">
      <w:pPr>
        <w:widowControl/>
        <w:spacing w:line="360" w:lineRule="auto"/>
        <w:ind w:firstLineChars="200" w:firstLine="572"/>
        <w:jc w:val="left"/>
        <w:rPr>
          <w:rFonts w:ascii="黑体" w:eastAsia="黑体" w:hAnsi="黑体"/>
          <w:color w:val="000000"/>
          <w:spacing w:val="23"/>
          <w:shd w:val="clear" w:color="auto" w:fill="FFFFFF"/>
        </w:rPr>
      </w:pPr>
      <w:r>
        <w:rPr>
          <w:rFonts w:ascii="黑体" w:eastAsia="黑体" w:hAnsi="黑体" w:hint="eastAsia"/>
          <w:color w:val="000000"/>
          <w:spacing w:val="23"/>
          <w:shd w:val="clear" w:color="auto" w:fill="FFFFFF"/>
        </w:rPr>
        <w:t>根据《西南财经大学 2020年春季学期延期开学期间本科教学工作安排》，我院学生返校前，教学活动均在线上进行，时间安排如下：</w:t>
      </w:r>
      <w:r>
        <w:rPr>
          <w:rFonts w:ascii="黑体" w:eastAsia="黑体" w:hAnsi="黑体"/>
          <w:color w:val="000000"/>
          <w:spacing w:val="23"/>
          <w:shd w:val="clear" w:color="auto" w:fill="FFFFFF"/>
        </w:rPr>
        <w:t xml:space="preserve"> </w:t>
      </w:r>
    </w:p>
    <w:tbl>
      <w:tblPr>
        <w:tblW w:w="7764" w:type="dxa"/>
        <w:jc w:val="center"/>
        <w:tblLayout w:type="fixed"/>
        <w:tblLook w:val="04A0" w:firstRow="1" w:lastRow="0" w:firstColumn="1" w:lastColumn="0" w:noHBand="0" w:noVBand="1"/>
      </w:tblPr>
      <w:tblGrid>
        <w:gridCol w:w="3031"/>
        <w:gridCol w:w="4733"/>
      </w:tblGrid>
      <w:tr w:rsidR="00B17E7F" w14:paraId="7191CC4B" w14:textId="77777777">
        <w:trPr>
          <w:trHeight w:val="240"/>
          <w:jc w:val="center"/>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0AA1276" w14:textId="77777777" w:rsidR="00B17E7F" w:rsidRDefault="00746797">
            <w:pPr>
              <w:widowControl/>
              <w:spacing w:line="360" w:lineRule="auto"/>
              <w:jc w:val="left"/>
              <w:rPr>
                <w:rFonts w:ascii="黑体" w:eastAsia="黑体" w:hAnsi="黑体" w:cs="宋体"/>
                <w:b/>
                <w:bCs/>
                <w:color w:val="000000"/>
                <w:kern w:val="0"/>
              </w:rPr>
            </w:pPr>
            <w:r>
              <w:rPr>
                <w:rFonts w:ascii="黑体" w:eastAsia="黑体" w:hAnsi="黑体" w:cs="宋体" w:hint="eastAsia"/>
                <w:b/>
                <w:bCs/>
                <w:color w:val="000000"/>
                <w:kern w:val="0"/>
              </w:rPr>
              <w:t>时间安排</w:t>
            </w:r>
          </w:p>
        </w:tc>
        <w:tc>
          <w:tcPr>
            <w:tcW w:w="4733" w:type="dxa"/>
            <w:tcBorders>
              <w:top w:val="single" w:sz="4" w:space="0" w:color="auto"/>
              <w:left w:val="nil"/>
              <w:bottom w:val="single" w:sz="4" w:space="0" w:color="auto"/>
              <w:right w:val="single" w:sz="4" w:space="0" w:color="auto"/>
            </w:tcBorders>
            <w:shd w:val="clear" w:color="auto" w:fill="auto"/>
            <w:vAlign w:val="center"/>
          </w:tcPr>
          <w:p w14:paraId="47931B79" w14:textId="77777777" w:rsidR="00B17E7F" w:rsidRDefault="00746797">
            <w:pPr>
              <w:widowControl/>
              <w:spacing w:line="360" w:lineRule="auto"/>
              <w:jc w:val="left"/>
              <w:rPr>
                <w:rFonts w:ascii="黑体" w:eastAsia="黑体" w:hAnsi="黑体" w:cs="宋体"/>
                <w:b/>
                <w:bCs/>
                <w:color w:val="000000"/>
                <w:kern w:val="0"/>
              </w:rPr>
            </w:pPr>
            <w:r>
              <w:rPr>
                <w:rFonts w:ascii="黑体" w:eastAsia="黑体" w:hAnsi="黑体" w:cs="宋体" w:hint="eastAsia"/>
                <w:b/>
                <w:bCs/>
                <w:color w:val="000000"/>
                <w:kern w:val="0"/>
              </w:rPr>
              <w:t>学习要求</w:t>
            </w:r>
          </w:p>
        </w:tc>
      </w:tr>
      <w:tr w:rsidR="00B17E7F" w14:paraId="6C959561" w14:textId="77777777">
        <w:trPr>
          <w:trHeight w:val="960"/>
          <w:jc w:val="center"/>
        </w:trPr>
        <w:tc>
          <w:tcPr>
            <w:tcW w:w="3031" w:type="dxa"/>
            <w:tcBorders>
              <w:top w:val="nil"/>
              <w:left w:val="single" w:sz="4" w:space="0" w:color="auto"/>
              <w:bottom w:val="single" w:sz="4" w:space="0" w:color="auto"/>
              <w:right w:val="single" w:sz="4" w:space="0" w:color="auto"/>
            </w:tcBorders>
            <w:shd w:val="clear" w:color="auto" w:fill="auto"/>
            <w:vAlign w:val="center"/>
          </w:tcPr>
          <w:p w14:paraId="01574333" w14:textId="77777777" w:rsidR="00B17E7F" w:rsidRDefault="00746797">
            <w:pPr>
              <w:widowControl/>
              <w:spacing w:line="360" w:lineRule="auto"/>
              <w:jc w:val="left"/>
              <w:rPr>
                <w:rFonts w:ascii="黑体" w:eastAsia="黑体" w:hAnsi="黑体" w:cs="宋体"/>
                <w:color w:val="000000"/>
                <w:kern w:val="0"/>
              </w:rPr>
            </w:pPr>
            <w:r>
              <w:rPr>
                <w:rFonts w:ascii="黑体" w:eastAsia="黑体" w:hAnsi="黑体" w:cs="宋体" w:hint="eastAsia"/>
                <w:color w:val="000000"/>
                <w:kern w:val="0"/>
              </w:rPr>
              <w:t>2月19日-2月23日</w:t>
            </w:r>
          </w:p>
        </w:tc>
        <w:tc>
          <w:tcPr>
            <w:tcW w:w="4733" w:type="dxa"/>
            <w:tcBorders>
              <w:top w:val="nil"/>
              <w:left w:val="nil"/>
              <w:bottom w:val="single" w:sz="4" w:space="0" w:color="auto"/>
              <w:right w:val="single" w:sz="4" w:space="0" w:color="auto"/>
            </w:tcBorders>
            <w:shd w:val="clear" w:color="auto" w:fill="auto"/>
            <w:vAlign w:val="center"/>
          </w:tcPr>
          <w:p w14:paraId="0BB9A903" w14:textId="2AFD9B0B" w:rsidR="00B17E7F" w:rsidRDefault="00280A99">
            <w:pPr>
              <w:widowControl/>
              <w:spacing w:line="360" w:lineRule="auto"/>
              <w:jc w:val="left"/>
              <w:rPr>
                <w:rFonts w:ascii="黑体" w:eastAsia="黑体" w:hAnsi="黑体" w:cs="宋体"/>
                <w:color w:val="000000"/>
                <w:kern w:val="0"/>
              </w:rPr>
            </w:pPr>
            <w:bookmarkStart w:id="0" w:name="_Hlk32904084"/>
            <w:r>
              <w:rPr>
                <w:rFonts w:ascii="黑体" w:eastAsia="黑体" w:hAnsi="黑体" w:cs="宋体" w:hint="eastAsia"/>
                <w:color w:val="000000"/>
                <w:kern w:val="0"/>
              </w:rPr>
              <w:t>学生</w:t>
            </w:r>
            <w:r w:rsidR="00746797">
              <w:rPr>
                <w:rFonts w:ascii="黑体" w:eastAsia="黑体" w:hAnsi="黑体" w:cs="宋体" w:hint="eastAsia"/>
                <w:color w:val="000000"/>
                <w:kern w:val="0"/>
              </w:rPr>
              <w:t>查询线上课程教学信息，</w:t>
            </w:r>
            <w:bookmarkEnd w:id="0"/>
            <w:r w:rsidR="00746797">
              <w:rPr>
                <w:rFonts w:ascii="黑体" w:eastAsia="黑体" w:hAnsi="黑体" w:cs="宋体" w:hint="eastAsia"/>
                <w:color w:val="000000"/>
                <w:kern w:val="0"/>
              </w:rPr>
              <w:t>进入教学班群，</w:t>
            </w:r>
            <w:bookmarkStart w:id="1" w:name="_Hlk32904236"/>
            <w:r w:rsidR="00746797">
              <w:rPr>
                <w:rFonts w:ascii="黑体" w:eastAsia="黑体" w:hAnsi="黑体" w:cs="宋体" w:hint="eastAsia"/>
                <w:color w:val="000000"/>
                <w:kern w:val="0"/>
              </w:rPr>
              <w:t>熟悉线上学习方式，参加在线学习测试等。</w:t>
            </w:r>
            <w:bookmarkEnd w:id="1"/>
          </w:p>
        </w:tc>
      </w:tr>
      <w:tr w:rsidR="00B17E7F" w14:paraId="6DEF1604" w14:textId="77777777">
        <w:trPr>
          <w:trHeight w:val="240"/>
          <w:jc w:val="center"/>
        </w:trPr>
        <w:tc>
          <w:tcPr>
            <w:tcW w:w="3031" w:type="dxa"/>
            <w:tcBorders>
              <w:top w:val="nil"/>
              <w:left w:val="single" w:sz="4" w:space="0" w:color="auto"/>
              <w:bottom w:val="single" w:sz="4" w:space="0" w:color="auto"/>
              <w:right w:val="single" w:sz="4" w:space="0" w:color="auto"/>
            </w:tcBorders>
            <w:shd w:val="clear" w:color="auto" w:fill="auto"/>
            <w:vAlign w:val="center"/>
          </w:tcPr>
          <w:p w14:paraId="4190A5E8" w14:textId="77777777" w:rsidR="00B17E7F" w:rsidRDefault="00746797">
            <w:pPr>
              <w:widowControl/>
              <w:spacing w:line="360" w:lineRule="auto"/>
              <w:jc w:val="left"/>
              <w:rPr>
                <w:rFonts w:ascii="黑体" w:eastAsia="黑体" w:hAnsi="黑体" w:cs="宋体"/>
                <w:color w:val="000000"/>
                <w:kern w:val="0"/>
              </w:rPr>
            </w:pPr>
            <w:r>
              <w:rPr>
                <w:rFonts w:ascii="黑体" w:eastAsia="黑体" w:hAnsi="黑体" w:cs="宋体" w:hint="eastAsia"/>
                <w:color w:val="000000"/>
                <w:kern w:val="0"/>
              </w:rPr>
              <w:lastRenderedPageBreak/>
              <w:t>2月24日至正式返校</w:t>
            </w:r>
          </w:p>
        </w:tc>
        <w:tc>
          <w:tcPr>
            <w:tcW w:w="4733" w:type="dxa"/>
            <w:tcBorders>
              <w:top w:val="nil"/>
              <w:left w:val="nil"/>
              <w:bottom w:val="single" w:sz="4" w:space="0" w:color="auto"/>
              <w:right w:val="single" w:sz="4" w:space="0" w:color="auto"/>
            </w:tcBorders>
            <w:shd w:val="clear" w:color="auto" w:fill="auto"/>
            <w:vAlign w:val="center"/>
          </w:tcPr>
          <w:p w14:paraId="65399AA8" w14:textId="5E31CDEF" w:rsidR="00B17E7F" w:rsidRDefault="00280A99">
            <w:pPr>
              <w:widowControl/>
              <w:spacing w:line="360" w:lineRule="auto"/>
              <w:jc w:val="left"/>
              <w:rPr>
                <w:rFonts w:ascii="黑体" w:eastAsia="黑体" w:hAnsi="黑体" w:cs="宋体"/>
                <w:color w:val="000000"/>
                <w:kern w:val="0"/>
              </w:rPr>
            </w:pPr>
            <w:r>
              <w:rPr>
                <w:rFonts w:ascii="黑体" w:eastAsia="黑体" w:hAnsi="黑体" w:cs="宋体" w:hint="eastAsia"/>
                <w:color w:val="000000"/>
                <w:kern w:val="0"/>
              </w:rPr>
              <w:t>学生</w:t>
            </w:r>
            <w:r w:rsidR="00746797">
              <w:rPr>
                <w:rFonts w:ascii="黑体" w:eastAsia="黑体" w:hAnsi="黑体" w:cs="宋体" w:hint="eastAsia"/>
                <w:color w:val="000000"/>
                <w:kern w:val="0"/>
              </w:rPr>
              <w:t>参加在线学习。</w:t>
            </w:r>
          </w:p>
        </w:tc>
      </w:tr>
      <w:tr w:rsidR="00B17E7F" w14:paraId="450C0EB4" w14:textId="77777777">
        <w:trPr>
          <w:trHeight w:val="240"/>
          <w:jc w:val="center"/>
        </w:trPr>
        <w:tc>
          <w:tcPr>
            <w:tcW w:w="3031" w:type="dxa"/>
            <w:tcBorders>
              <w:top w:val="nil"/>
              <w:left w:val="single" w:sz="4" w:space="0" w:color="auto"/>
              <w:bottom w:val="single" w:sz="4" w:space="0" w:color="auto"/>
              <w:right w:val="single" w:sz="4" w:space="0" w:color="auto"/>
            </w:tcBorders>
            <w:shd w:val="clear" w:color="auto" w:fill="auto"/>
            <w:vAlign w:val="center"/>
          </w:tcPr>
          <w:p w14:paraId="082C8261" w14:textId="77777777" w:rsidR="00B17E7F" w:rsidRDefault="00746797">
            <w:pPr>
              <w:widowControl/>
              <w:spacing w:line="360" w:lineRule="auto"/>
              <w:jc w:val="left"/>
              <w:rPr>
                <w:rFonts w:ascii="黑体" w:eastAsia="黑体" w:hAnsi="黑体" w:cs="宋体"/>
                <w:color w:val="000000"/>
                <w:kern w:val="0"/>
              </w:rPr>
            </w:pPr>
            <w:r>
              <w:rPr>
                <w:rFonts w:ascii="黑体" w:eastAsia="黑体" w:hAnsi="黑体" w:cs="宋体" w:hint="eastAsia"/>
                <w:color w:val="000000"/>
                <w:kern w:val="0"/>
              </w:rPr>
              <w:t>正式返校后</w:t>
            </w:r>
          </w:p>
        </w:tc>
        <w:tc>
          <w:tcPr>
            <w:tcW w:w="4733" w:type="dxa"/>
            <w:tcBorders>
              <w:top w:val="nil"/>
              <w:left w:val="nil"/>
              <w:bottom w:val="single" w:sz="4" w:space="0" w:color="auto"/>
              <w:right w:val="single" w:sz="4" w:space="0" w:color="auto"/>
            </w:tcBorders>
            <w:shd w:val="clear" w:color="auto" w:fill="auto"/>
            <w:vAlign w:val="center"/>
          </w:tcPr>
          <w:p w14:paraId="2E927E82" w14:textId="77777777" w:rsidR="00B17E7F" w:rsidRDefault="00746797">
            <w:pPr>
              <w:widowControl/>
              <w:spacing w:line="360" w:lineRule="auto"/>
              <w:jc w:val="left"/>
              <w:rPr>
                <w:rFonts w:ascii="黑体" w:eastAsia="黑体" w:hAnsi="黑体" w:cs="宋体"/>
                <w:color w:val="000000"/>
                <w:kern w:val="0"/>
              </w:rPr>
            </w:pPr>
            <w:r>
              <w:rPr>
                <w:rFonts w:ascii="黑体" w:eastAsia="黑体" w:hAnsi="黑体" w:cs="宋体" w:hint="eastAsia"/>
                <w:color w:val="000000"/>
                <w:kern w:val="0"/>
              </w:rPr>
              <w:t>适时恢复课堂教学。</w:t>
            </w:r>
          </w:p>
        </w:tc>
      </w:tr>
    </w:tbl>
    <w:p w14:paraId="7A9CE22F" w14:textId="77777777" w:rsidR="00B17E7F" w:rsidRDefault="00746797">
      <w:pPr>
        <w:widowControl/>
        <w:spacing w:line="360" w:lineRule="auto"/>
        <w:ind w:firstLineChars="200" w:firstLine="572"/>
        <w:jc w:val="left"/>
        <w:rPr>
          <w:rFonts w:ascii="黑体" w:eastAsia="黑体" w:hAnsi="黑体"/>
          <w:color w:val="000000"/>
          <w:spacing w:val="23"/>
          <w:shd w:val="clear" w:color="auto" w:fill="FFFFFF"/>
        </w:rPr>
      </w:pPr>
      <w:r>
        <w:rPr>
          <w:rFonts w:ascii="黑体" w:eastAsia="黑体" w:hAnsi="黑体" w:hint="eastAsia"/>
          <w:color w:val="000000"/>
          <w:spacing w:val="23"/>
          <w:shd w:val="clear" w:color="auto" w:fill="FFFFFF"/>
        </w:rPr>
        <w:t>具体安排：</w:t>
      </w:r>
    </w:p>
    <w:p w14:paraId="6F9E1A42" w14:textId="77777777"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1.2月19日-21日，发布课程教学信息。</w:t>
      </w:r>
    </w:p>
    <w:p w14:paraId="1F62597A" w14:textId="6500FA35" w:rsidR="00B17E7F" w:rsidRDefault="00746797">
      <w:pPr>
        <w:widowControl/>
        <w:spacing w:line="360" w:lineRule="auto"/>
        <w:ind w:firstLineChars="200" w:firstLine="480"/>
        <w:jc w:val="left"/>
        <w:rPr>
          <w:rFonts w:ascii="黑体" w:eastAsia="黑体" w:hAnsi="黑体" w:cs="宋体"/>
          <w:kern w:val="0"/>
        </w:rPr>
      </w:pPr>
      <w:r>
        <w:rPr>
          <w:rFonts w:ascii="黑体" w:eastAsia="黑体" w:hAnsi="黑体" w:cs="宋体" w:hint="eastAsia"/>
          <w:kern w:val="0"/>
        </w:rPr>
        <w:t>在教务处主页、教务处微信公众</w:t>
      </w:r>
      <w:r w:rsidR="00280A99">
        <w:rPr>
          <w:rFonts w:ascii="黑体" w:eastAsia="黑体" w:hAnsi="黑体" w:cs="宋体" w:hint="eastAsia"/>
          <w:kern w:val="0"/>
        </w:rPr>
        <w:t>平台</w:t>
      </w:r>
      <w:r>
        <w:rPr>
          <w:rFonts w:ascii="黑体" w:eastAsia="黑体" w:hAnsi="黑体" w:cs="宋体" w:hint="eastAsia"/>
          <w:kern w:val="0"/>
        </w:rPr>
        <w:t>上统一发布课程教学信息（含教学班Q</w:t>
      </w:r>
      <w:r>
        <w:rPr>
          <w:rFonts w:ascii="黑体" w:eastAsia="黑体" w:hAnsi="黑体" w:cs="宋体"/>
          <w:kern w:val="0"/>
        </w:rPr>
        <w:t>Q</w:t>
      </w:r>
      <w:r>
        <w:rPr>
          <w:rFonts w:ascii="黑体" w:eastAsia="黑体" w:hAnsi="黑体" w:cs="宋体" w:hint="eastAsia"/>
          <w:kern w:val="0"/>
        </w:rPr>
        <w:t>群号）。</w:t>
      </w:r>
    </w:p>
    <w:p w14:paraId="1B0F6EC5"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2.2月19日-2月23日，课程教学准备。</w:t>
      </w:r>
    </w:p>
    <w:p w14:paraId="3A19400D"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（1）</w:t>
      </w:r>
      <w:r>
        <w:rPr>
          <w:rFonts w:ascii="黑体" w:eastAsia="黑体" w:hAnsi="黑体" w:cs="宋体"/>
          <w:kern w:val="0"/>
        </w:rPr>
        <w:t>学生进入教学</w:t>
      </w:r>
      <w:r>
        <w:rPr>
          <w:rFonts w:ascii="黑体" w:eastAsia="黑体" w:hAnsi="黑体" w:cs="宋体" w:hint="eastAsia"/>
          <w:kern w:val="0"/>
        </w:rPr>
        <w:t>班</w:t>
      </w:r>
      <w:r>
        <w:rPr>
          <w:rFonts w:ascii="黑体" w:eastAsia="黑体" w:hAnsi="黑体" w:cs="宋体"/>
          <w:kern w:val="0"/>
        </w:rPr>
        <w:t>QQ群</w:t>
      </w:r>
    </w:p>
    <w:p w14:paraId="75BB0D4F" w14:textId="5554126A"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学生通过教务处微信公众</w:t>
      </w:r>
      <w:r w:rsidR="00D32DCA">
        <w:rPr>
          <w:rFonts w:ascii="黑体" w:eastAsia="黑体" w:hAnsi="黑体" w:cs="宋体" w:hint="eastAsia"/>
          <w:kern w:val="0"/>
        </w:rPr>
        <w:t>平台</w:t>
      </w:r>
      <w:r>
        <w:rPr>
          <w:rFonts w:ascii="黑体" w:eastAsia="黑体" w:hAnsi="黑体" w:cs="宋体" w:hint="eastAsia"/>
          <w:kern w:val="0"/>
        </w:rPr>
        <w:t>或本科教务系统,查询自己所选课程对应的教学班QQ群号，实名制加入教学班QQ群。</w:t>
      </w:r>
    </w:p>
    <w:p w14:paraId="23FA80B1" w14:textId="15533F9B"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kern w:val="0"/>
        </w:rPr>
        <w:t>学生进入教学</w:t>
      </w:r>
      <w:r>
        <w:rPr>
          <w:rFonts w:ascii="黑体" w:eastAsia="黑体" w:hAnsi="黑体" w:cs="宋体" w:hint="eastAsia"/>
          <w:kern w:val="0"/>
        </w:rPr>
        <w:t>班</w:t>
      </w:r>
      <w:r>
        <w:rPr>
          <w:rFonts w:ascii="黑体" w:eastAsia="黑体" w:hAnsi="黑体" w:cs="宋体"/>
          <w:kern w:val="0"/>
        </w:rPr>
        <w:t>QQ群，</w:t>
      </w:r>
      <w:r>
        <w:rPr>
          <w:rFonts w:ascii="黑体" w:eastAsia="黑体" w:hAnsi="黑体" w:cs="宋体" w:hint="eastAsia"/>
          <w:kern w:val="0"/>
        </w:rPr>
        <w:t>在教师指导下</w:t>
      </w:r>
      <w:r>
        <w:rPr>
          <w:rFonts w:ascii="黑体" w:eastAsia="黑体" w:hAnsi="黑体" w:cs="宋体" w:hint="eastAsia"/>
          <w:color w:val="000000"/>
          <w:kern w:val="0"/>
        </w:rPr>
        <w:t>熟悉线上</w:t>
      </w:r>
      <w:r w:rsidR="00D32DCA">
        <w:rPr>
          <w:rFonts w:ascii="黑体" w:eastAsia="黑体" w:hAnsi="黑体" w:cs="宋体" w:hint="eastAsia"/>
          <w:color w:val="000000"/>
          <w:kern w:val="0"/>
        </w:rPr>
        <w:t>课程</w:t>
      </w:r>
      <w:r>
        <w:rPr>
          <w:rFonts w:ascii="黑体" w:eastAsia="黑体" w:hAnsi="黑体" w:cs="宋体" w:hint="eastAsia"/>
          <w:color w:val="000000"/>
          <w:kern w:val="0"/>
        </w:rPr>
        <w:t>学习方式，参加在线学习测试。</w:t>
      </w:r>
      <w:r>
        <w:rPr>
          <w:rFonts w:ascii="黑体" w:eastAsia="黑体" w:hAnsi="黑体" w:cs="宋体" w:hint="eastAsia"/>
          <w:kern w:val="0"/>
        </w:rPr>
        <w:t>任课教师将在教学班QQ群中公布课程教学安排和学习要求，组织学生进入教师选定的教学平台或网络。</w:t>
      </w:r>
    </w:p>
    <w:p w14:paraId="5C27DCD7" w14:textId="77777777" w:rsidR="00B17E7F" w:rsidRDefault="00746797">
      <w:pPr>
        <w:widowControl/>
        <w:numPr>
          <w:ilvl w:val="0"/>
          <w:numId w:val="1"/>
        </w:numPr>
        <w:spacing w:line="360" w:lineRule="auto"/>
        <w:ind w:firstLineChars="150" w:firstLine="360"/>
        <w:jc w:val="left"/>
        <w:rPr>
          <w:rFonts w:ascii="黑体" w:eastAsia="黑体" w:hAnsi="黑体" w:cs="宋体"/>
          <w:kern w:val="0"/>
        </w:rPr>
      </w:pPr>
      <w:r>
        <w:rPr>
          <w:rFonts w:ascii="黑体" w:eastAsia="黑体" w:hAnsi="黑体" w:cs="宋体" w:hint="eastAsia"/>
          <w:kern w:val="0"/>
        </w:rPr>
        <w:t>每位教师或每门课程选聘助教</w:t>
      </w:r>
    </w:p>
    <w:p w14:paraId="00501C72" w14:textId="03CC4399"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完成助教选聘工作，助教进入各课程班教学群，辅助教师管理及答疑等事宜。每个课程群皆需选聘助教以加强课程群的管理（若课程人数不满足学校配备助教的条件，则由学院负责选聘课程助教，教师可建议自己熟悉的研究生充当助教）。</w:t>
      </w:r>
    </w:p>
    <w:p w14:paraId="1C5FE9F4"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(3)教学准备情况排查</w:t>
      </w:r>
    </w:p>
    <w:p w14:paraId="269EF363" w14:textId="1A40AB51" w:rsidR="00B17E7F" w:rsidRDefault="00C7330D">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学院</w:t>
      </w:r>
      <w:r w:rsidR="00746797">
        <w:rPr>
          <w:rFonts w:ascii="黑体" w:eastAsia="黑体" w:hAnsi="黑体" w:cs="宋体" w:hint="eastAsia"/>
          <w:kern w:val="0"/>
        </w:rPr>
        <w:t>排查</w:t>
      </w:r>
      <w:r>
        <w:rPr>
          <w:rFonts w:ascii="黑体" w:eastAsia="黑体" w:hAnsi="黑体" w:cs="宋体" w:hint="eastAsia"/>
          <w:kern w:val="0"/>
        </w:rPr>
        <w:t>各</w:t>
      </w:r>
      <w:r w:rsidR="00A07960">
        <w:rPr>
          <w:rFonts w:ascii="黑体" w:eastAsia="黑体" w:hAnsi="黑体" w:cs="宋体" w:hint="eastAsia"/>
          <w:kern w:val="0"/>
        </w:rPr>
        <w:t>门课程</w:t>
      </w:r>
      <w:r w:rsidR="00746797">
        <w:rPr>
          <w:rFonts w:ascii="黑体" w:eastAsia="黑体" w:hAnsi="黑体" w:cs="宋体" w:hint="eastAsia"/>
          <w:kern w:val="0"/>
        </w:rPr>
        <w:t>授课教师教学准备情况与教学进度，</w:t>
      </w:r>
      <w:r>
        <w:rPr>
          <w:rFonts w:ascii="黑体" w:eastAsia="黑体" w:hAnsi="黑体" w:cs="宋体" w:hint="eastAsia"/>
          <w:kern w:val="0"/>
        </w:rPr>
        <w:t>若</w:t>
      </w:r>
      <w:r w:rsidR="00746797">
        <w:rPr>
          <w:rFonts w:ascii="黑体" w:eastAsia="黑体" w:hAnsi="黑体" w:cs="宋体" w:hint="eastAsia"/>
          <w:kern w:val="0"/>
        </w:rPr>
        <w:t>教师有技术上的困难</w:t>
      </w:r>
      <w:r>
        <w:rPr>
          <w:rFonts w:ascii="黑体" w:eastAsia="黑体" w:hAnsi="黑体" w:cs="宋体" w:hint="eastAsia"/>
          <w:kern w:val="0"/>
        </w:rPr>
        <w:t>学院</w:t>
      </w:r>
      <w:r w:rsidR="00746797">
        <w:rPr>
          <w:rFonts w:ascii="黑体" w:eastAsia="黑体" w:hAnsi="黑体" w:cs="宋体" w:hint="eastAsia"/>
          <w:kern w:val="0"/>
        </w:rPr>
        <w:t>及时协助解决。</w:t>
      </w:r>
    </w:p>
    <w:p w14:paraId="3AEBD23D"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lastRenderedPageBreak/>
        <w:t>任课教师对照选课名单，核对QQ群学生名单，有未入群学生及时与教学秘书沟通解决。</w:t>
      </w:r>
    </w:p>
    <w:p w14:paraId="03ED4D9F" w14:textId="77777777" w:rsidR="00B17E7F" w:rsidRDefault="00746797">
      <w:pPr>
        <w:widowControl/>
        <w:numPr>
          <w:ilvl w:val="0"/>
          <w:numId w:val="2"/>
        </w:numPr>
        <w:spacing w:line="360" w:lineRule="auto"/>
        <w:ind w:firstLineChars="150" w:firstLine="360"/>
        <w:jc w:val="left"/>
        <w:rPr>
          <w:rFonts w:ascii="黑体" w:eastAsia="黑体" w:hAnsi="黑体" w:cs="宋体"/>
          <w:kern w:val="0"/>
        </w:rPr>
      </w:pPr>
      <w:r>
        <w:rPr>
          <w:rFonts w:ascii="黑体" w:eastAsia="黑体" w:hAnsi="黑体" w:cs="宋体" w:hint="eastAsia"/>
          <w:kern w:val="0"/>
        </w:rPr>
        <w:t>制定课程实施方案</w:t>
      </w:r>
    </w:p>
    <w:p w14:paraId="41C78FF9" w14:textId="2C067652"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任课教师在原有课程实施方案基础上，根据</w:t>
      </w:r>
      <w:r w:rsidR="00280A99">
        <w:rPr>
          <w:rFonts w:ascii="黑体" w:eastAsia="黑体" w:hAnsi="黑体" w:cs="宋体" w:hint="eastAsia"/>
          <w:kern w:val="0"/>
        </w:rPr>
        <w:t>拟</w:t>
      </w:r>
      <w:r>
        <w:rPr>
          <w:rFonts w:ascii="黑体" w:eastAsia="黑体" w:hAnsi="黑体" w:cs="宋体" w:hint="eastAsia"/>
          <w:kern w:val="0"/>
        </w:rPr>
        <w:t>采取</w:t>
      </w:r>
      <w:r w:rsidR="00280A99">
        <w:rPr>
          <w:rFonts w:ascii="黑体" w:eastAsia="黑体" w:hAnsi="黑体" w:cs="宋体" w:hint="eastAsia"/>
          <w:kern w:val="0"/>
        </w:rPr>
        <w:t>的</w:t>
      </w:r>
      <w:r>
        <w:rPr>
          <w:rFonts w:ascii="黑体" w:eastAsia="黑体" w:hAnsi="黑体" w:cs="宋体" w:hint="eastAsia"/>
          <w:kern w:val="0"/>
        </w:rPr>
        <w:t>授课方式，调整1-4周（暂定）的教学安排，明晰网络教学的具体安排，重点突出如何实现线上线下教学的有机衔接。2月2</w:t>
      </w:r>
      <w:r w:rsidR="00D32DCA">
        <w:rPr>
          <w:rFonts w:ascii="黑体" w:eastAsia="黑体" w:hAnsi="黑体" w:cs="宋体"/>
          <w:kern w:val="0"/>
        </w:rPr>
        <w:t>2</w:t>
      </w:r>
      <w:r>
        <w:rPr>
          <w:rFonts w:ascii="黑体" w:eastAsia="黑体" w:hAnsi="黑体" w:cs="宋体" w:hint="eastAsia"/>
          <w:kern w:val="0"/>
        </w:rPr>
        <w:t>日前报学院审核备案。</w:t>
      </w:r>
    </w:p>
    <w:p w14:paraId="1FEB1AAD"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3.2月24日，线上教学开始。</w:t>
      </w:r>
    </w:p>
    <w:p w14:paraId="196B22CF"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kern w:val="0"/>
        </w:rPr>
        <w:t>学生按照教师</w:t>
      </w:r>
      <w:r>
        <w:rPr>
          <w:rFonts w:ascii="黑体" w:eastAsia="黑体" w:hAnsi="黑体" w:cs="宋体" w:hint="eastAsia"/>
          <w:kern w:val="0"/>
        </w:rPr>
        <w:t>安排</w:t>
      </w:r>
      <w:r>
        <w:rPr>
          <w:rFonts w:ascii="黑体" w:eastAsia="黑体" w:hAnsi="黑体" w:cs="宋体"/>
          <w:kern w:val="0"/>
        </w:rPr>
        <w:t>进行线上学习</w:t>
      </w:r>
      <w:r>
        <w:rPr>
          <w:rFonts w:ascii="黑体" w:eastAsia="黑体" w:hAnsi="黑体" w:cs="宋体" w:hint="eastAsia"/>
          <w:kern w:val="0"/>
        </w:rPr>
        <w:t>。教师布置学习任务、答疑、组织学生讨论等，学生</w:t>
      </w:r>
      <w:r>
        <w:rPr>
          <w:rFonts w:ascii="黑体" w:eastAsia="黑体" w:hAnsi="黑体" w:cs="宋体"/>
          <w:kern w:val="0"/>
        </w:rPr>
        <w:t>积极参与</w:t>
      </w:r>
      <w:r>
        <w:rPr>
          <w:rFonts w:ascii="黑体" w:eastAsia="黑体" w:hAnsi="黑体" w:cs="宋体" w:hint="eastAsia"/>
          <w:kern w:val="0"/>
        </w:rPr>
        <w:t>教学</w:t>
      </w:r>
      <w:r>
        <w:rPr>
          <w:rFonts w:ascii="黑体" w:eastAsia="黑体" w:hAnsi="黑体" w:cs="宋体"/>
          <w:kern w:val="0"/>
        </w:rPr>
        <w:t>互动，完成</w:t>
      </w:r>
      <w:r>
        <w:rPr>
          <w:rFonts w:ascii="黑体" w:eastAsia="黑体" w:hAnsi="黑体" w:cs="宋体" w:hint="eastAsia"/>
          <w:kern w:val="0"/>
        </w:rPr>
        <w:t>学习任务。</w:t>
      </w:r>
    </w:p>
    <w:p w14:paraId="3E232F5F" w14:textId="77777777" w:rsidR="00B17E7F" w:rsidRDefault="00746797">
      <w:pPr>
        <w:widowControl/>
        <w:spacing w:line="360" w:lineRule="auto"/>
        <w:ind w:firstLineChars="100" w:firstLine="241"/>
        <w:jc w:val="left"/>
        <w:rPr>
          <w:rFonts w:ascii="黑体" w:eastAsia="黑体" w:hAnsi="黑体" w:cs="宋体"/>
          <w:b/>
          <w:bCs/>
          <w:kern w:val="0"/>
        </w:rPr>
      </w:pPr>
      <w:r>
        <w:rPr>
          <w:rFonts w:ascii="黑体" w:eastAsia="黑体" w:hAnsi="黑体" w:cs="宋体" w:hint="eastAsia"/>
          <w:b/>
          <w:bCs/>
          <w:kern w:val="0"/>
        </w:rPr>
        <w:t>三、教务工作安排</w:t>
      </w:r>
    </w:p>
    <w:p w14:paraId="66DD36FC"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根据《西南财经大学2020年春季学期延期开学期间本科教学工作安排》，我院教务方面的工作具体安排如下：</w:t>
      </w:r>
    </w:p>
    <w:p w14:paraId="4F935BD4"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（一）学生选课。</w:t>
      </w:r>
      <w:bookmarkStart w:id="2" w:name="_Hlk32838183"/>
    </w:p>
    <w:p w14:paraId="6336BEA3"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1.课程补、改选于2020年2月24日（周一）12:30-2月28日（周五）20:00在学校本科教务系统上进行。</w:t>
      </w:r>
      <w:bookmarkEnd w:id="2"/>
    </w:p>
    <w:p w14:paraId="463C5F43"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2.重修选课在学校教务系统上正常进行（</w:t>
      </w:r>
      <w:r>
        <w:rPr>
          <w:rFonts w:ascii="黑体" w:eastAsia="黑体" w:hAnsi="黑体" w:cs="宋体" w:hint="eastAsia"/>
          <w:b/>
          <w:bCs/>
          <w:kern w:val="0"/>
        </w:rPr>
        <w:t>选课时间另行通知</w:t>
      </w:r>
      <w:r>
        <w:rPr>
          <w:rFonts w:ascii="黑体" w:eastAsia="黑体" w:hAnsi="黑体" w:cs="宋体" w:hint="eastAsia"/>
          <w:kern w:val="0"/>
        </w:rPr>
        <w:t>）。参加补考缓考的同学在学校未组织考试之前，可先参加重修选课，之后根据考试情况做退课或重修处理。</w:t>
      </w:r>
    </w:p>
    <w:p w14:paraId="151F6456"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3.本学期计划复学但尚未办理复学或交流返校手续的同学，可在网上先行选课修读。</w:t>
      </w:r>
    </w:p>
    <w:p w14:paraId="7058E64B"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t>4.</w:t>
      </w:r>
      <w:r>
        <w:rPr>
          <w:rFonts w:ascii="黑体" w:eastAsia="黑体" w:hAnsi="黑体" w:cs="宋体"/>
          <w:kern w:val="0"/>
        </w:rPr>
        <w:t>学生选课结果以学校教务系统中的选课结果为准，只有在教务系统中选课后再参与线上学习的，成绩方有效</w:t>
      </w:r>
      <w:r>
        <w:rPr>
          <w:rFonts w:ascii="黑体" w:eastAsia="黑体" w:hAnsi="黑体" w:cs="宋体" w:hint="eastAsia"/>
          <w:kern w:val="0"/>
        </w:rPr>
        <w:t>。</w:t>
      </w:r>
    </w:p>
    <w:p w14:paraId="1D87CE26" w14:textId="77777777" w:rsidR="00B17E7F" w:rsidRDefault="00746797">
      <w:pPr>
        <w:spacing w:line="360" w:lineRule="auto"/>
        <w:ind w:firstLineChars="200" w:firstLine="480"/>
        <w:jc w:val="left"/>
        <w:rPr>
          <w:rFonts w:ascii="黑体" w:eastAsia="黑体" w:hAnsi="黑体" w:cs="宋体"/>
          <w:kern w:val="0"/>
        </w:rPr>
      </w:pPr>
      <w:r>
        <w:rPr>
          <w:rFonts w:ascii="黑体" w:eastAsia="黑体" w:hAnsi="黑体" w:cs="宋体" w:hint="eastAsia"/>
          <w:kern w:val="0"/>
        </w:rPr>
        <w:lastRenderedPageBreak/>
        <w:t>（具体见教务处主页《教务处关于2020年春季学期补选、改选课程的通知》，2月22日前发布）</w:t>
      </w:r>
    </w:p>
    <w:p w14:paraId="7DFC47DD"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（二）学业处理</w:t>
      </w:r>
    </w:p>
    <w:p w14:paraId="525DF51A" w14:textId="77777777" w:rsidR="00B17E7F" w:rsidRDefault="00746797">
      <w:pPr>
        <w:widowControl/>
        <w:spacing w:line="360" w:lineRule="auto"/>
        <w:ind w:firstLineChars="150" w:firstLine="360"/>
        <w:jc w:val="left"/>
        <w:rPr>
          <w:rFonts w:ascii="黑体" w:eastAsia="黑体" w:hAnsi="黑体" w:cs="宋体"/>
          <w:kern w:val="0"/>
        </w:rPr>
      </w:pPr>
      <w:bookmarkStart w:id="3" w:name="_Hlk32838206"/>
      <w:r>
        <w:rPr>
          <w:rFonts w:ascii="黑体" w:eastAsia="黑体" w:hAnsi="黑体" w:cs="宋体" w:hint="eastAsia"/>
          <w:kern w:val="0"/>
        </w:rPr>
        <w:t>1.补考、缓考暂缓进行，学生返校后另行通知。</w:t>
      </w:r>
    </w:p>
    <w:p w14:paraId="7990BE2F" w14:textId="77777777" w:rsidR="00B17E7F" w:rsidRDefault="00746797">
      <w:pPr>
        <w:widowControl/>
        <w:spacing w:line="360" w:lineRule="auto"/>
        <w:ind w:firstLineChars="150" w:firstLine="360"/>
        <w:jc w:val="left"/>
        <w:rPr>
          <w:rFonts w:ascii="黑体" w:eastAsia="黑体" w:hAnsi="黑体" w:cs="宋体"/>
          <w:kern w:val="0"/>
        </w:rPr>
      </w:pPr>
      <w:bookmarkStart w:id="4" w:name="_Hlk32838229"/>
      <w:bookmarkEnd w:id="3"/>
      <w:r>
        <w:rPr>
          <w:rFonts w:ascii="黑体" w:eastAsia="黑体" w:hAnsi="黑体" w:cs="宋体" w:hint="eastAsia"/>
          <w:kern w:val="0"/>
        </w:rPr>
        <w:t>2.因疫情防控工作安排，不能参加本学期补考、缓考的学生，本学期学业处理暂不进行。</w:t>
      </w:r>
    </w:p>
    <w:bookmarkEnd w:id="4"/>
    <w:p w14:paraId="40DD05D0"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（三）实践环节和毕业论文（设计）</w:t>
      </w:r>
    </w:p>
    <w:p w14:paraId="7A34D666" w14:textId="77777777" w:rsidR="00B17E7F" w:rsidRDefault="00746797">
      <w:pPr>
        <w:tabs>
          <w:tab w:val="left" w:pos="0"/>
        </w:tabs>
        <w:spacing w:line="360" w:lineRule="auto"/>
        <w:ind w:firstLineChars="200" w:firstLine="480"/>
        <w:rPr>
          <w:rFonts w:ascii="黑体" w:eastAsia="黑体" w:hAnsi="黑体" w:cs="宋体"/>
          <w:kern w:val="0"/>
        </w:rPr>
      </w:pPr>
      <w:r>
        <w:rPr>
          <w:rFonts w:ascii="黑体" w:eastAsia="黑体" w:hAnsi="黑体" w:cs="宋体" w:hint="eastAsia"/>
          <w:kern w:val="0"/>
        </w:rPr>
        <w:t>1.实训和实践教学。全面暂停各年级校外实习、实践、实训及游学访学活动，开始时间另行通知。</w:t>
      </w:r>
    </w:p>
    <w:p w14:paraId="5811FF17"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2.毕业实习。</w:t>
      </w:r>
      <w:bookmarkStart w:id="5" w:name="_Hlk31921926"/>
      <w:r>
        <w:rPr>
          <w:rFonts w:ascii="黑体" w:eastAsia="黑体" w:hAnsi="黑体" w:cs="宋体" w:hint="eastAsia"/>
          <w:kern w:val="0"/>
        </w:rPr>
        <w:t>毕业实习全部暂停，后续事宜另行通知。</w:t>
      </w:r>
    </w:p>
    <w:bookmarkEnd w:id="5"/>
    <w:p w14:paraId="4573EEE5"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3.毕业论文（设计）。经指导教师同意，学生可以根据需要优化调整毕业论文（设计），学生应充分利用网络资源查阅文献资料做好毕业论文（设计），教师通过在线方式及时指导学生。</w:t>
      </w:r>
    </w:p>
    <w:p w14:paraId="0BA0A35B"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（四）学籍管理</w:t>
      </w:r>
    </w:p>
    <w:p w14:paraId="2CA79D92"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1.</w:t>
      </w:r>
      <w:r>
        <w:rPr>
          <w:rFonts w:ascii="黑体" w:eastAsia="黑体" w:hAnsi="黑体" w:cs="宋体"/>
          <w:kern w:val="0"/>
        </w:rPr>
        <w:t>休学申请</w:t>
      </w:r>
    </w:p>
    <w:p w14:paraId="3554B6C4"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kern w:val="0"/>
        </w:rPr>
        <w:t>疫情期间需办理休学手续的，</w:t>
      </w:r>
      <w:r>
        <w:rPr>
          <w:rFonts w:ascii="黑体" w:eastAsia="黑体" w:hAnsi="黑体" w:cs="宋体" w:hint="eastAsia"/>
          <w:kern w:val="0"/>
        </w:rPr>
        <w:t>可</w:t>
      </w:r>
      <w:r>
        <w:rPr>
          <w:rFonts w:ascii="黑体" w:eastAsia="黑体" w:hAnsi="黑体" w:cs="宋体"/>
          <w:kern w:val="0"/>
        </w:rPr>
        <w:t>通过</w:t>
      </w:r>
      <w:r>
        <w:rPr>
          <w:rFonts w:ascii="黑体" w:eastAsia="黑体" w:hAnsi="黑体" w:cs="宋体" w:hint="eastAsia"/>
          <w:kern w:val="0"/>
        </w:rPr>
        <w:t>邮件、微信等方式向辅导员</w:t>
      </w:r>
      <w:r>
        <w:rPr>
          <w:rFonts w:ascii="黑体" w:eastAsia="黑体" w:hAnsi="黑体" w:cs="宋体"/>
          <w:kern w:val="0"/>
        </w:rPr>
        <w:t>提交休学申请，疫情解除后再补交相关纸质材料。休学涉及退宿、</w:t>
      </w:r>
      <w:r>
        <w:rPr>
          <w:rFonts w:ascii="黑体" w:eastAsia="黑体" w:hAnsi="黑体" w:cs="宋体" w:hint="eastAsia"/>
          <w:kern w:val="0"/>
        </w:rPr>
        <w:t>财务处</w:t>
      </w:r>
      <w:r>
        <w:rPr>
          <w:rFonts w:ascii="黑体" w:eastAsia="黑体" w:hAnsi="黑体" w:cs="宋体"/>
          <w:kern w:val="0"/>
        </w:rPr>
        <w:t>等相关离校手续，由</w:t>
      </w:r>
      <w:r>
        <w:rPr>
          <w:rFonts w:ascii="黑体" w:eastAsia="黑体" w:hAnsi="黑体" w:cs="宋体" w:hint="eastAsia"/>
          <w:kern w:val="0"/>
        </w:rPr>
        <w:t>学院和</w:t>
      </w:r>
      <w:r>
        <w:rPr>
          <w:rFonts w:ascii="黑体" w:eastAsia="黑体" w:hAnsi="黑体" w:cs="宋体"/>
          <w:kern w:val="0"/>
        </w:rPr>
        <w:t>教务处协助办理。</w:t>
      </w:r>
    </w:p>
    <w:p w14:paraId="0DF4570C"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2</w:t>
      </w:r>
      <w:r>
        <w:rPr>
          <w:rFonts w:ascii="黑体" w:eastAsia="黑体" w:hAnsi="黑体" w:cs="宋体"/>
          <w:kern w:val="0"/>
        </w:rPr>
        <w:t>.复学申请</w:t>
      </w:r>
    </w:p>
    <w:p w14:paraId="71BC12AA"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kern w:val="0"/>
        </w:rPr>
        <w:t>疫情期间需办理复学</w:t>
      </w:r>
      <w:r>
        <w:rPr>
          <w:rFonts w:ascii="黑体" w:eastAsia="黑体" w:hAnsi="黑体" w:cs="宋体" w:hint="eastAsia"/>
          <w:kern w:val="0"/>
        </w:rPr>
        <w:t>手续</w:t>
      </w:r>
      <w:r>
        <w:rPr>
          <w:rFonts w:ascii="黑体" w:eastAsia="黑体" w:hAnsi="黑体" w:cs="宋体"/>
          <w:kern w:val="0"/>
        </w:rPr>
        <w:t>的，</w:t>
      </w:r>
      <w:r>
        <w:rPr>
          <w:rFonts w:ascii="黑体" w:eastAsia="黑体" w:hAnsi="黑体" w:cs="宋体" w:hint="eastAsia"/>
          <w:kern w:val="0"/>
        </w:rPr>
        <w:t>可</w:t>
      </w:r>
      <w:r>
        <w:rPr>
          <w:rFonts w:ascii="黑体" w:eastAsia="黑体" w:hAnsi="黑体" w:cs="宋体"/>
          <w:kern w:val="0"/>
        </w:rPr>
        <w:t>通过</w:t>
      </w:r>
      <w:r>
        <w:rPr>
          <w:rFonts w:ascii="黑体" w:eastAsia="黑体" w:hAnsi="黑体" w:cs="宋体" w:hint="eastAsia"/>
          <w:kern w:val="0"/>
        </w:rPr>
        <w:t>邮件、微信等方式</w:t>
      </w:r>
      <w:bookmarkStart w:id="6" w:name="_Hlk32838545"/>
      <w:r>
        <w:rPr>
          <w:rFonts w:ascii="黑体" w:eastAsia="黑体" w:hAnsi="黑体" w:cs="宋体" w:hint="eastAsia"/>
          <w:kern w:val="0"/>
        </w:rPr>
        <w:t>向辅导员</w:t>
      </w:r>
      <w:r>
        <w:rPr>
          <w:rFonts w:ascii="黑体" w:eastAsia="黑体" w:hAnsi="黑体" w:cs="宋体"/>
          <w:kern w:val="0"/>
        </w:rPr>
        <w:t>提交</w:t>
      </w:r>
      <w:r>
        <w:rPr>
          <w:rFonts w:ascii="黑体" w:eastAsia="黑体" w:hAnsi="黑体" w:cs="宋体" w:hint="eastAsia"/>
          <w:kern w:val="0"/>
        </w:rPr>
        <w:t>复学</w:t>
      </w:r>
      <w:r>
        <w:rPr>
          <w:rFonts w:ascii="黑体" w:eastAsia="黑体" w:hAnsi="黑体" w:cs="宋体"/>
          <w:kern w:val="0"/>
        </w:rPr>
        <w:t>申请</w:t>
      </w:r>
      <w:bookmarkEnd w:id="6"/>
      <w:r>
        <w:rPr>
          <w:rFonts w:ascii="黑体" w:eastAsia="黑体" w:hAnsi="黑体" w:cs="宋体"/>
          <w:kern w:val="0"/>
        </w:rPr>
        <w:t>，疫情解除后再补交相关纸质材料。</w:t>
      </w:r>
      <w:r>
        <w:rPr>
          <w:rFonts w:ascii="黑体" w:eastAsia="黑体" w:hAnsi="黑体" w:cs="宋体" w:hint="eastAsia"/>
          <w:kern w:val="0"/>
        </w:rPr>
        <w:t>提交申请后，学生可先行</w:t>
      </w:r>
      <w:r>
        <w:rPr>
          <w:rFonts w:ascii="黑体" w:eastAsia="黑体" w:hAnsi="黑体" w:cs="宋体"/>
          <w:kern w:val="0"/>
        </w:rPr>
        <w:t>选课</w:t>
      </w:r>
      <w:r>
        <w:rPr>
          <w:rFonts w:ascii="黑体" w:eastAsia="黑体" w:hAnsi="黑体" w:cs="宋体" w:hint="eastAsia"/>
          <w:kern w:val="0"/>
        </w:rPr>
        <w:t>修课。</w:t>
      </w:r>
    </w:p>
    <w:p w14:paraId="57250382"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3</w:t>
      </w:r>
      <w:r>
        <w:rPr>
          <w:rFonts w:ascii="黑体" w:eastAsia="黑体" w:hAnsi="黑体" w:cs="宋体"/>
          <w:kern w:val="0"/>
        </w:rPr>
        <w:t>.交换生手续办理</w:t>
      </w:r>
    </w:p>
    <w:p w14:paraId="420486E4"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kern w:val="0"/>
        </w:rPr>
        <w:lastRenderedPageBreak/>
        <w:t>交换生返校、离校等手续通过</w:t>
      </w:r>
      <w:r>
        <w:rPr>
          <w:rFonts w:ascii="黑体" w:eastAsia="黑体" w:hAnsi="黑体" w:cs="宋体" w:hint="eastAsia"/>
          <w:kern w:val="0"/>
        </w:rPr>
        <w:t>交流生学习系统在线提交申请，学校在线办理。相关事项学校</w:t>
      </w:r>
      <w:r>
        <w:rPr>
          <w:rFonts w:ascii="黑体" w:eastAsia="黑体" w:hAnsi="黑体" w:cs="宋体"/>
          <w:kern w:val="0"/>
        </w:rPr>
        <w:t>另行通知。</w:t>
      </w:r>
    </w:p>
    <w:p w14:paraId="42B7AB8D" w14:textId="241E973E"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4.成绩单打印。疫情期间有紧急需求，需要打印成绩单或出具成绩证明的，可通过邮件向学院教学秘书提出申请，由教学秘书统一提交教务处帮助打印，学院寄回给学生本人。</w:t>
      </w:r>
      <w:r w:rsidR="006345B1">
        <w:rPr>
          <w:rFonts w:ascii="黑体" w:eastAsia="黑体" w:hAnsi="黑体" w:cs="宋体" w:hint="eastAsia"/>
          <w:kern w:val="0"/>
        </w:rPr>
        <w:t>联系方式：</w:t>
      </w:r>
      <w:r w:rsidR="006345B1" w:rsidRPr="006345B1">
        <w:rPr>
          <w:rFonts w:ascii="Times New Roman" w:eastAsia="黑体" w:hAnsi="Times New Roman" w:cs="Times New Roman"/>
          <w:kern w:val="0"/>
        </w:rPr>
        <w:t>laichao@swufe.edu.cn</w:t>
      </w:r>
      <w:r w:rsidR="006345B1">
        <w:rPr>
          <w:rFonts w:ascii="黑体" w:eastAsia="黑体" w:hAnsi="黑体" w:cs="宋体" w:hint="eastAsia"/>
          <w:kern w:val="0"/>
        </w:rPr>
        <w:t>.</w:t>
      </w:r>
    </w:p>
    <w:p w14:paraId="1B3D0815" w14:textId="3DF8FCDF"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5</w:t>
      </w:r>
      <w:r>
        <w:rPr>
          <w:rFonts w:ascii="黑体" w:eastAsia="黑体" w:hAnsi="黑体" w:cs="宋体"/>
          <w:kern w:val="0"/>
        </w:rPr>
        <w:t>.查卷及成绩更正。学生返校后再开展查卷及成绩更正工作</w:t>
      </w:r>
      <w:r>
        <w:rPr>
          <w:rFonts w:ascii="黑体" w:eastAsia="黑体" w:hAnsi="黑体" w:cs="宋体" w:hint="eastAsia"/>
          <w:kern w:val="0"/>
        </w:rPr>
        <w:t>，</w:t>
      </w:r>
      <w:bookmarkStart w:id="7" w:name="_Hlk32867959"/>
      <w:r>
        <w:rPr>
          <w:rFonts w:ascii="黑体" w:eastAsia="黑体" w:hAnsi="黑体" w:cs="宋体" w:hint="eastAsia"/>
          <w:kern w:val="0"/>
        </w:rPr>
        <w:t>学校</w:t>
      </w:r>
      <w:r>
        <w:rPr>
          <w:rFonts w:ascii="黑体" w:eastAsia="黑体" w:hAnsi="黑体" w:cs="宋体"/>
          <w:kern w:val="0"/>
        </w:rPr>
        <w:t>另行通知。</w:t>
      </w:r>
    </w:p>
    <w:p w14:paraId="0F6BC887" w14:textId="77777777" w:rsidR="00B17E7F" w:rsidRDefault="00746797">
      <w:pPr>
        <w:widowControl/>
        <w:spacing w:line="360" w:lineRule="auto"/>
        <w:ind w:firstLineChars="150" w:firstLine="360"/>
        <w:jc w:val="left"/>
        <w:rPr>
          <w:rFonts w:ascii="黑体" w:eastAsia="黑体" w:hAnsi="黑体" w:cs="宋体"/>
          <w:kern w:val="0"/>
        </w:rPr>
      </w:pPr>
      <w:r>
        <w:rPr>
          <w:rFonts w:ascii="黑体" w:eastAsia="黑体" w:hAnsi="黑体" w:cs="宋体" w:hint="eastAsia"/>
          <w:kern w:val="0"/>
        </w:rPr>
        <w:t>6.对于因疫情防控工作安排不能按时返校（或上课）的学生，其涉及的报到注册、学籍异动、成绩管理、毕业资格审核等相关工作，学校根据实际情况具体解决。</w:t>
      </w:r>
    </w:p>
    <w:bookmarkEnd w:id="7"/>
    <w:p w14:paraId="34F88DAE" w14:textId="77777777" w:rsidR="00B17E7F" w:rsidRDefault="00746797">
      <w:pPr>
        <w:widowControl/>
        <w:spacing w:line="360" w:lineRule="auto"/>
        <w:ind w:firstLineChars="100" w:firstLine="241"/>
        <w:jc w:val="left"/>
        <w:rPr>
          <w:rFonts w:ascii="黑体" w:eastAsia="黑体" w:hAnsi="黑体" w:cs="宋体"/>
          <w:b/>
          <w:bCs/>
          <w:kern w:val="0"/>
        </w:rPr>
      </w:pPr>
      <w:r>
        <w:rPr>
          <w:rFonts w:ascii="黑体" w:eastAsia="黑体" w:hAnsi="黑体" w:cs="宋体" w:hint="eastAsia"/>
          <w:b/>
          <w:bCs/>
          <w:kern w:val="0"/>
        </w:rPr>
        <w:t>四、其他事项</w:t>
      </w:r>
    </w:p>
    <w:p w14:paraId="3E600D40" w14:textId="77777777" w:rsidR="00B17E7F" w:rsidRDefault="00746797" w:rsidP="00C32DC4">
      <w:pPr>
        <w:widowControl/>
        <w:spacing w:line="360" w:lineRule="auto"/>
        <w:jc w:val="left"/>
        <w:rPr>
          <w:rFonts w:ascii="黑体" w:eastAsia="黑体" w:hAnsi="黑体" w:cs="宋体"/>
          <w:kern w:val="0"/>
        </w:rPr>
      </w:pPr>
      <w:r>
        <w:rPr>
          <w:rFonts w:ascii="黑体" w:eastAsia="黑体" w:hAnsi="黑体" w:cs="宋体" w:hint="eastAsia"/>
          <w:kern w:val="0"/>
        </w:rPr>
        <w:t>1.</w:t>
      </w:r>
      <w:r>
        <w:rPr>
          <w:rFonts w:ascii="黑体" w:eastAsia="黑体" w:hAnsi="黑体" w:cs="宋体"/>
          <w:kern w:val="0"/>
        </w:rPr>
        <w:t>实验课和实践课等无法线上教学的课程，学生返校后开展</w:t>
      </w:r>
      <w:r>
        <w:rPr>
          <w:rFonts w:ascii="黑体" w:eastAsia="黑体" w:hAnsi="黑体" w:cs="宋体" w:hint="eastAsia"/>
          <w:kern w:val="0"/>
        </w:rPr>
        <w:t>教学。</w:t>
      </w:r>
    </w:p>
    <w:p w14:paraId="05E91D35" w14:textId="5DB561FD" w:rsidR="00B17E7F" w:rsidRDefault="00746797" w:rsidP="00C32DC4">
      <w:pPr>
        <w:widowControl/>
        <w:spacing w:line="360" w:lineRule="auto"/>
        <w:jc w:val="left"/>
        <w:rPr>
          <w:rFonts w:ascii="黑体" w:eastAsia="黑体" w:hAnsi="黑体" w:cs="宋体"/>
          <w:kern w:val="0"/>
        </w:rPr>
      </w:pPr>
      <w:r>
        <w:rPr>
          <w:rFonts w:ascii="黑体" w:eastAsia="黑体" w:hAnsi="黑体" w:cs="宋体" w:hint="eastAsia"/>
          <w:kern w:val="0"/>
        </w:rPr>
        <w:t>2.线上学习的教材或参考书等学习材料，任课教师开课</w:t>
      </w:r>
      <w:r w:rsidR="00C32DC4">
        <w:rPr>
          <w:rFonts w:ascii="黑体" w:eastAsia="黑体" w:hAnsi="黑体" w:cs="宋体" w:hint="eastAsia"/>
          <w:kern w:val="0"/>
        </w:rPr>
        <w:t>前通过Q</w:t>
      </w:r>
      <w:r w:rsidR="00C32DC4">
        <w:rPr>
          <w:rFonts w:ascii="黑体" w:eastAsia="黑体" w:hAnsi="黑体" w:cs="宋体"/>
          <w:kern w:val="0"/>
        </w:rPr>
        <w:t>Q</w:t>
      </w:r>
      <w:r w:rsidR="00C32DC4">
        <w:rPr>
          <w:rFonts w:ascii="黑体" w:eastAsia="黑体" w:hAnsi="黑体" w:cs="宋体" w:hint="eastAsia"/>
          <w:kern w:val="0"/>
        </w:rPr>
        <w:t>群</w:t>
      </w:r>
      <w:r>
        <w:rPr>
          <w:rFonts w:ascii="黑体" w:eastAsia="黑体" w:hAnsi="黑体" w:cs="宋体" w:hint="eastAsia"/>
          <w:kern w:val="0"/>
        </w:rPr>
        <w:t>告知学生</w:t>
      </w:r>
      <w:r w:rsidR="00442452">
        <w:rPr>
          <w:rFonts w:ascii="黑体" w:eastAsia="黑体" w:hAnsi="黑体" w:cs="宋体" w:hint="eastAsia"/>
          <w:kern w:val="0"/>
        </w:rPr>
        <w:t>，由学生自行购买</w:t>
      </w:r>
      <w:r w:rsidR="00C32DC4">
        <w:rPr>
          <w:rFonts w:ascii="黑体" w:eastAsia="黑体" w:hAnsi="黑体" w:cs="宋体" w:hint="eastAsia"/>
          <w:kern w:val="0"/>
        </w:rPr>
        <w:t>或准备。学生需在</w:t>
      </w:r>
      <w:r w:rsidR="00442452">
        <w:rPr>
          <w:rFonts w:ascii="黑体" w:eastAsia="黑体" w:hAnsi="黑体" w:cs="宋体" w:hint="eastAsia"/>
          <w:kern w:val="0"/>
        </w:rPr>
        <w:t>教务系统中勾选“取消预订教材”</w:t>
      </w:r>
      <w:r w:rsidR="00C32DC4">
        <w:rPr>
          <w:rFonts w:ascii="黑体" w:eastAsia="黑体" w:hAnsi="黑体" w:cs="宋体" w:hint="eastAsia"/>
          <w:kern w:val="0"/>
        </w:rPr>
        <w:t>，</w:t>
      </w:r>
      <w:r>
        <w:rPr>
          <w:rFonts w:ascii="黑体" w:eastAsia="黑体" w:hAnsi="黑体" w:cs="宋体" w:hint="eastAsia"/>
          <w:kern w:val="0"/>
        </w:rPr>
        <w:t>学生返校后</w:t>
      </w:r>
      <w:r w:rsidR="00442452">
        <w:rPr>
          <w:rFonts w:ascii="黑体" w:eastAsia="黑体" w:hAnsi="黑体" w:cs="宋体" w:hint="eastAsia"/>
          <w:kern w:val="0"/>
        </w:rPr>
        <w:t>不再</w:t>
      </w:r>
      <w:r>
        <w:rPr>
          <w:rFonts w:ascii="黑体" w:eastAsia="黑体" w:hAnsi="黑体" w:cs="宋体" w:hint="eastAsia"/>
          <w:kern w:val="0"/>
        </w:rPr>
        <w:t>发放纸质教材。</w:t>
      </w:r>
    </w:p>
    <w:p w14:paraId="5B121C45" w14:textId="77777777" w:rsidR="00B17E7F" w:rsidRDefault="00746797" w:rsidP="00C32DC4">
      <w:pPr>
        <w:widowControl/>
        <w:spacing w:line="360" w:lineRule="auto"/>
        <w:jc w:val="left"/>
        <w:rPr>
          <w:rFonts w:ascii="黑体" w:eastAsia="黑体" w:hAnsi="黑体" w:cs="宋体"/>
          <w:kern w:val="0"/>
        </w:rPr>
      </w:pPr>
      <w:r>
        <w:rPr>
          <w:rFonts w:ascii="黑体" w:eastAsia="黑体" w:hAnsi="黑体" w:cs="宋体" w:hint="eastAsia"/>
          <w:kern w:val="0"/>
        </w:rPr>
        <w:t>3.若因疫情原因或客观条件限制不能参加网络授课或课堂集中授课的学生，由学院制定“一生一策”方案，进行一对一指导帮助，确保学生学业进程不受影响。</w:t>
      </w:r>
    </w:p>
    <w:p w14:paraId="60D36EBD" w14:textId="77777777" w:rsidR="00B17E7F" w:rsidRDefault="00746797" w:rsidP="00C32DC4">
      <w:pPr>
        <w:widowControl/>
        <w:spacing w:line="360" w:lineRule="auto"/>
        <w:jc w:val="left"/>
        <w:rPr>
          <w:rFonts w:ascii="黑体" w:eastAsia="黑体" w:hAnsi="黑体" w:cs="宋体"/>
          <w:kern w:val="0"/>
        </w:rPr>
      </w:pPr>
      <w:r>
        <w:rPr>
          <w:rFonts w:ascii="黑体" w:eastAsia="黑体" w:hAnsi="黑体" w:cs="宋体" w:hint="eastAsia"/>
          <w:kern w:val="0"/>
        </w:rPr>
        <w:t>4.未尽事宜将在教务处网站主页上统一通知，请同学们及时关注。</w:t>
      </w:r>
    </w:p>
    <w:p w14:paraId="2A4C232D" w14:textId="77777777" w:rsidR="00B17E7F" w:rsidRDefault="00746797" w:rsidP="00C32DC4">
      <w:pPr>
        <w:widowControl/>
        <w:spacing w:line="360" w:lineRule="auto"/>
        <w:jc w:val="left"/>
        <w:rPr>
          <w:rFonts w:ascii="黑体" w:eastAsia="黑体" w:hAnsi="黑体" w:cs="宋体"/>
          <w:kern w:val="0"/>
        </w:rPr>
      </w:pPr>
      <w:r>
        <w:rPr>
          <w:rFonts w:ascii="黑体" w:eastAsia="黑体" w:hAnsi="黑体" w:cs="宋体" w:hint="eastAsia"/>
          <w:kern w:val="0"/>
        </w:rPr>
        <w:t>5.同学们学习中遇到问题或困难，请及时向任课教师或教学工作联络员反映解决。</w:t>
      </w:r>
    </w:p>
    <w:p w14:paraId="45EE3902" w14:textId="77777777" w:rsidR="00B17E7F" w:rsidRDefault="00746797">
      <w:pPr>
        <w:widowControl/>
        <w:spacing w:line="360" w:lineRule="auto"/>
        <w:jc w:val="left"/>
        <w:rPr>
          <w:rFonts w:ascii="黑体" w:eastAsia="黑体" w:hAnsi="黑体" w:cs="宋体"/>
          <w:b/>
          <w:bCs/>
          <w:kern w:val="0"/>
        </w:rPr>
      </w:pPr>
      <w:r>
        <w:rPr>
          <w:rFonts w:ascii="黑体" w:eastAsia="黑体" w:hAnsi="黑体" w:cs="宋体" w:hint="eastAsia"/>
          <w:b/>
          <w:bCs/>
          <w:kern w:val="0"/>
        </w:rPr>
        <w:t>五、在线</w:t>
      </w:r>
      <w:r>
        <w:rPr>
          <w:rFonts w:ascii="黑体" w:eastAsia="黑体" w:hAnsi="黑体" w:cs="宋体"/>
          <w:b/>
          <w:bCs/>
          <w:kern w:val="0"/>
        </w:rPr>
        <w:t>学习资源</w:t>
      </w:r>
    </w:p>
    <w:p w14:paraId="5F0DDC63"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lastRenderedPageBreak/>
        <w:t>1.</w:t>
      </w:r>
      <w:r>
        <w:rPr>
          <w:rFonts w:ascii="黑体" w:eastAsia="黑体" w:hAnsi="黑体"/>
        </w:rPr>
        <w:t>中国大学MOOC</w:t>
      </w:r>
      <w:r>
        <w:rPr>
          <w:rFonts w:ascii="黑体" w:eastAsia="黑体" w:hAnsi="黑体" w:hint="eastAsia"/>
        </w:rPr>
        <w:t>、</w:t>
      </w:r>
      <w:r>
        <w:rPr>
          <w:rFonts w:ascii="黑体" w:eastAsia="黑体" w:hAnsi="黑体"/>
        </w:rPr>
        <w:t>学堂在线</w:t>
      </w:r>
      <w:r>
        <w:rPr>
          <w:rFonts w:ascii="黑体" w:eastAsia="黑体" w:hAnsi="黑体" w:hint="eastAsia"/>
        </w:rPr>
        <w:t>、超星尔雅、</w:t>
      </w:r>
      <w:r>
        <w:rPr>
          <w:rFonts w:ascii="黑体" w:eastAsia="黑体" w:hAnsi="黑体"/>
        </w:rPr>
        <w:t>智慧树等</w:t>
      </w:r>
      <w:r>
        <w:rPr>
          <w:rFonts w:ascii="黑体" w:eastAsia="黑体" w:hAnsi="黑体" w:hint="eastAsia"/>
        </w:rPr>
        <w:t>教育部推荐的优质课程平台</w:t>
      </w:r>
      <w:r>
        <w:rPr>
          <w:rFonts w:ascii="黑体" w:eastAsia="黑体" w:hAnsi="黑体"/>
        </w:rPr>
        <w:t>向学生免费开放</w:t>
      </w:r>
      <w:r>
        <w:rPr>
          <w:rFonts w:ascii="黑体" w:eastAsia="黑体" w:hAnsi="黑体" w:hint="eastAsia"/>
        </w:rPr>
        <w:t>，</w:t>
      </w:r>
      <w:r>
        <w:rPr>
          <w:rFonts w:ascii="黑体" w:eastAsia="黑体" w:hAnsi="黑体"/>
        </w:rPr>
        <w:t>国家虚拟仿真实验教学项目共享平台向学生免费开放。</w:t>
      </w:r>
    </w:p>
    <w:p w14:paraId="31CCB9ED"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2.任课教师将</w:t>
      </w:r>
      <w:r>
        <w:rPr>
          <w:rFonts w:ascii="黑体" w:eastAsia="黑体" w:hAnsi="黑体"/>
        </w:rPr>
        <w:t>根据学习需要</w:t>
      </w:r>
      <w:r>
        <w:rPr>
          <w:rFonts w:ascii="黑体" w:eastAsia="黑体" w:hAnsi="黑体" w:hint="eastAsia"/>
        </w:rPr>
        <w:t>，</w:t>
      </w:r>
      <w:r>
        <w:rPr>
          <w:rFonts w:ascii="黑体" w:eastAsia="黑体" w:hAnsi="黑体"/>
        </w:rPr>
        <w:t>为学生提供</w:t>
      </w:r>
      <w:r>
        <w:rPr>
          <w:rFonts w:ascii="黑体" w:eastAsia="黑体" w:hAnsi="黑体" w:hint="eastAsia"/>
        </w:rPr>
        <w:t>或指定</w:t>
      </w:r>
      <w:r>
        <w:rPr>
          <w:rFonts w:ascii="黑体" w:eastAsia="黑体" w:hAnsi="黑体"/>
        </w:rPr>
        <w:t>电子课件、文献资料</w:t>
      </w:r>
      <w:r>
        <w:rPr>
          <w:rFonts w:ascii="黑体" w:eastAsia="黑体" w:hAnsi="黑体" w:hint="eastAsia"/>
        </w:rPr>
        <w:t>、</w:t>
      </w:r>
      <w:r>
        <w:rPr>
          <w:rFonts w:ascii="黑体" w:eastAsia="黑体" w:hAnsi="黑体"/>
        </w:rPr>
        <w:t>电子教材、</w:t>
      </w:r>
      <w:r>
        <w:rPr>
          <w:rFonts w:ascii="黑体" w:eastAsia="黑体" w:hAnsi="黑体" w:hint="eastAsia"/>
        </w:rPr>
        <w:t>电子图书和研究文献</w:t>
      </w:r>
      <w:r>
        <w:rPr>
          <w:rFonts w:ascii="黑体" w:eastAsia="黑体" w:hAnsi="黑体"/>
        </w:rPr>
        <w:t>等</w:t>
      </w:r>
      <w:r>
        <w:rPr>
          <w:rFonts w:ascii="黑体" w:eastAsia="黑体" w:hAnsi="黑体" w:hint="eastAsia"/>
        </w:rPr>
        <w:t>学习资源。</w:t>
      </w:r>
    </w:p>
    <w:p w14:paraId="16058B86"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3.</w:t>
      </w:r>
      <w:r>
        <w:rPr>
          <w:rFonts w:ascii="黑体" w:eastAsia="黑体" w:hAnsi="黑体"/>
        </w:rPr>
        <w:t>学校图书馆为校外查询电子文献提供便捷途径</w:t>
      </w:r>
      <w:r>
        <w:rPr>
          <w:rFonts w:ascii="黑体" w:eastAsia="黑体" w:hAnsi="黑体" w:hint="eastAsia"/>
        </w:rPr>
        <w:t>：校外访问使用图书馆资源，请通过</w:t>
      </w:r>
      <w:r>
        <w:rPr>
          <w:rFonts w:ascii="黑体" w:eastAsia="黑体" w:hAnsi="黑体"/>
        </w:rPr>
        <w:t xml:space="preserve">webvpn（学生）、sslvpn（老师）及carsi服务访问https://lib.swufe.edu.cn/ </w:t>
      </w:r>
      <w:r>
        <w:rPr>
          <w:rFonts w:ascii="黑体" w:eastAsia="黑体" w:hAnsi="黑体" w:hint="eastAsia"/>
        </w:rPr>
        <w:t>（</w:t>
      </w:r>
      <w:r>
        <w:rPr>
          <w:rFonts w:ascii="黑体" w:eastAsia="黑体" w:hAnsi="黑体"/>
        </w:rPr>
        <w:t>使用方法见</w:t>
      </w:r>
      <w:r>
        <w:rPr>
          <w:rFonts w:ascii="黑体" w:eastAsia="黑体" w:hAnsi="黑体" w:hint="eastAsia"/>
        </w:rPr>
        <w:t>学校</w:t>
      </w:r>
      <w:r>
        <w:rPr>
          <w:rFonts w:ascii="黑体" w:eastAsia="黑体" w:hAnsi="黑体"/>
        </w:rPr>
        <w:t>信息与教育技术中心官网</w:t>
      </w:r>
      <w:r>
        <w:rPr>
          <w:rFonts w:ascii="黑体" w:eastAsia="黑体" w:hAnsi="黑体" w:hint="eastAsia"/>
        </w:rPr>
        <w:t>说明</w:t>
      </w:r>
      <w:r>
        <w:rPr>
          <w:rFonts w:ascii="黑体" w:eastAsia="黑体" w:hAnsi="黑体"/>
        </w:rPr>
        <w:t>。）</w:t>
      </w:r>
    </w:p>
    <w:p w14:paraId="6DC63FA9"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4.部分课程平台链接网址：</w:t>
      </w:r>
    </w:p>
    <w:p w14:paraId="69852822"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rPr>
        <w:t>中国大学MOOC（https://www.icourse163.org/）</w:t>
      </w:r>
    </w:p>
    <w:p w14:paraId="3461965D"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rPr>
        <w:t>学堂在线（https://next.xuetangx.com/）</w:t>
      </w:r>
    </w:p>
    <w:p w14:paraId="1ED24AD9"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rPr>
        <w:t>智慧树网（https://www.zhihuishu.com/）</w:t>
      </w:r>
    </w:p>
    <w:p w14:paraId="048E313D"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rPr>
        <w:t>中国高校外语慕课平台（http://moocs.unipus.cn/）</w:t>
      </w:r>
    </w:p>
    <w:p w14:paraId="5E03B2CC"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rPr>
        <w:t>实验空间（国家虚拟仿真实验教学项目共享平台www.ilabx.com）</w:t>
      </w:r>
    </w:p>
    <w:p w14:paraId="4EEF1A72" w14:textId="77777777" w:rsidR="00B17E7F" w:rsidRDefault="00746797">
      <w:pPr>
        <w:widowControl/>
        <w:numPr>
          <w:ilvl w:val="0"/>
          <w:numId w:val="3"/>
        </w:numPr>
        <w:spacing w:line="360" w:lineRule="auto"/>
        <w:jc w:val="left"/>
        <w:rPr>
          <w:rFonts w:ascii="黑体" w:eastAsia="黑体" w:hAnsi="黑体" w:cs="宋体"/>
          <w:b/>
          <w:bCs/>
          <w:kern w:val="0"/>
        </w:rPr>
      </w:pPr>
      <w:r>
        <w:rPr>
          <w:rFonts w:ascii="黑体" w:eastAsia="黑体" w:hAnsi="黑体" w:cs="宋体" w:hint="eastAsia"/>
          <w:b/>
          <w:bCs/>
          <w:kern w:val="0"/>
        </w:rPr>
        <w:t>成立本科网络教学工作组</w:t>
      </w:r>
    </w:p>
    <w:p w14:paraId="45D65531" w14:textId="77777777" w:rsidR="00B17E7F" w:rsidRDefault="00746797">
      <w:pPr>
        <w:widowControl/>
        <w:numPr>
          <w:ilvl w:val="0"/>
          <w:numId w:val="4"/>
        </w:numPr>
        <w:spacing w:line="360" w:lineRule="auto"/>
        <w:ind w:firstLine="481"/>
        <w:jc w:val="left"/>
        <w:rPr>
          <w:rFonts w:ascii="黑体" w:eastAsia="黑体" w:hAnsi="黑体"/>
        </w:rPr>
      </w:pPr>
      <w:r>
        <w:rPr>
          <w:rFonts w:ascii="黑体" w:eastAsia="黑体" w:hAnsi="黑体" w:hint="eastAsia"/>
        </w:rPr>
        <w:t>网络教学领导组</w:t>
      </w:r>
    </w:p>
    <w:p w14:paraId="4A8F011B" w14:textId="77777777" w:rsidR="00B17E7F" w:rsidRDefault="00746797">
      <w:pPr>
        <w:widowControl/>
        <w:numPr>
          <w:ilvl w:val="0"/>
          <w:numId w:val="5"/>
        </w:numPr>
        <w:spacing w:line="360" w:lineRule="auto"/>
        <w:jc w:val="left"/>
        <w:rPr>
          <w:rFonts w:ascii="黑体" w:eastAsia="黑体" w:hAnsi="黑体"/>
        </w:rPr>
      </w:pPr>
      <w:r>
        <w:rPr>
          <w:rFonts w:ascii="黑体" w:eastAsia="黑体" w:hAnsi="黑体" w:hint="eastAsia"/>
        </w:rPr>
        <w:t>工作职责</w:t>
      </w:r>
    </w:p>
    <w:p w14:paraId="6B2A4D83" w14:textId="77777777" w:rsidR="00B17E7F" w:rsidRDefault="00746797">
      <w:pPr>
        <w:widowControl/>
        <w:numPr>
          <w:ilvl w:val="0"/>
          <w:numId w:val="6"/>
        </w:numPr>
        <w:spacing w:line="360" w:lineRule="auto"/>
        <w:ind w:left="480"/>
        <w:jc w:val="left"/>
        <w:rPr>
          <w:rFonts w:ascii="黑体" w:eastAsia="黑体" w:hAnsi="黑体"/>
        </w:rPr>
      </w:pPr>
      <w:r>
        <w:rPr>
          <w:rFonts w:ascii="黑体" w:eastAsia="黑体" w:hAnsi="黑体" w:hint="eastAsia"/>
        </w:rPr>
        <w:t>负责学院网络教学的整体安排与设计；</w:t>
      </w:r>
    </w:p>
    <w:p w14:paraId="50EC7939" w14:textId="77777777" w:rsidR="00B17E7F" w:rsidRDefault="00746797">
      <w:pPr>
        <w:widowControl/>
        <w:numPr>
          <w:ilvl w:val="0"/>
          <w:numId w:val="6"/>
        </w:numPr>
        <w:spacing w:line="360" w:lineRule="auto"/>
        <w:ind w:left="480"/>
        <w:jc w:val="left"/>
        <w:rPr>
          <w:rFonts w:ascii="黑体" w:eastAsia="黑体" w:hAnsi="黑体"/>
        </w:rPr>
      </w:pPr>
      <w:r>
        <w:rPr>
          <w:rFonts w:ascii="黑体" w:eastAsia="黑体" w:hAnsi="黑体" w:hint="eastAsia"/>
        </w:rPr>
        <w:t>负责学院网络教学的整体协调；</w:t>
      </w:r>
    </w:p>
    <w:p w14:paraId="1AF3696F" w14:textId="77777777" w:rsidR="00B17E7F" w:rsidRDefault="00746797">
      <w:pPr>
        <w:widowControl/>
        <w:numPr>
          <w:ilvl w:val="0"/>
          <w:numId w:val="6"/>
        </w:numPr>
        <w:spacing w:line="360" w:lineRule="auto"/>
        <w:ind w:left="480"/>
        <w:jc w:val="left"/>
        <w:rPr>
          <w:rFonts w:ascii="黑体" w:eastAsia="黑体" w:hAnsi="黑体"/>
        </w:rPr>
      </w:pPr>
      <w:r>
        <w:rPr>
          <w:rFonts w:ascii="黑体" w:eastAsia="黑体" w:hAnsi="黑体" w:hint="eastAsia"/>
        </w:rPr>
        <w:t>负责学院网络教学工作的顺利实施与问题解决；</w:t>
      </w:r>
    </w:p>
    <w:p w14:paraId="0720861E" w14:textId="77777777" w:rsidR="00B17E7F" w:rsidRDefault="00746797">
      <w:pPr>
        <w:widowControl/>
        <w:numPr>
          <w:ilvl w:val="0"/>
          <w:numId w:val="6"/>
        </w:numPr>
        <w:spacing w:line="360" w:lineRule="auto"/>
        <w:ind w:left="480"/>
        <w:jc w:val="left"/>
        <w:rPr>
          <w:rFonts w:ascii="黑体" w:eastAsia="黑体" w:hAnsi="黑体"/>
        </w:rPr>
      </w:pPr>
      <w:r>
        <w:rPr>
          <w:rFonts w:ascii="黑体" w:eastAsia="黑体" w:hAnsi="黑体" w:hint="eastAsia"/>
        </w:rPr>
        <w:t>负责网络教学质量监督管理。</w:t>
      </w:r>
    </w:p>
    <w:p w14:paraId="05C5E89F" w14:textId="77777777" w:rsidR="00B17E7F" w:rsidRDefault="00746797">
      <w:pPr>
        <w:widowControl/>
        <w:numPr>
          <w:ilvl w:val="0"/>
          <w:numId w:val="5"/>
        </w:numPr>
        <w:spacing w:line="360" w:lineRule="auto"/>
        <w:jc w:val="left"/>
        <w:rPr>
          <w:rFonts w:ascii="黑体" w:eastAsia="黑体" w:hAnsi="黑体"/>
        </w:rPr>
      </w:pPr>
      <w:r>
        <w:rPr>
          <w:rFonts w:ascii="黑体" w:eastAsia="黑体" w:hAnsi="黑体" w:hint="eastAsia"/>
        </w:rPr>
        <w:t xml:space="preserve">成员设置 </w:t>
      </w:r>
    </w:p>
    <w:p w14:paraId="1479C653" w14:textId="2EA4E318" w:rsidR="00B17E7F" w:rsidRDefault="00746797">
      <w:pPr>
        <w:widowControl/>
        <w:spacing w:line="360" w:lineRule="auto"/>
        <w:ind w:left="480"/>
        <w:jc w:val="left"/>
        <w:rPr>
          <w:rFonts w:ascii="黑体" w:eastAsia="黑体" w:hAnsi="黑体"/>
        </w:rPr>
      </w:pPr>
      <w:r>
        <w:rPr>
          <w:rFonts w:ascii="黑体" w:eastAsia="黑体" w:hAnsi="黑体" w:hint="eastAsia"/>
        </w:rPr>
        <w:lastRenderedPageBreak/>
        <w:t>组长：</w:t>
      </w:r>
      <w:r w:rsidR="006A4575">
        <w:rPr>
          <w:rFonts w:ascii="黑体" w:eastAsia="黑体" w:hAnsi="黑体" w:hint="eastAsia"/>
        </w:rPr>
        <w:t>李涵</w:t>
      </w:r>
      <w:r w:rsidR="00D32DCA">
        <w:rPr>
          <w:rFonts w:ascii="黑体" w:eastAsia="黑体" w:hAnsi="黑体" w:hint="eastAsia"/>
        </w:rPr>
        <w:t>、</w:t>
      </w:r>
      <w:r w:rsidR="006A4575">
        <w:rPr>
          <w:rFonts w:ascii="黑体" w:eastAsia="黑体" w:hAnsi="黑体" w:hint="eastAsia"/>
        </w:rPr>
        <w:t>董艳</w:t>
      </w:r>
      <w:bookmarkStart w:id="8" w:name="_GoBack"/>
      <w:bookmarkEnd w:id="8"/>
    </w:p>
    <w:p w14:paraId="1EBA1839" w14:textId="75B9AA4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成员：</w:t>
      </w:r>
      <w:r w:rsidR="00D32DCA">
        <w:rPr>
          <w:rFonts w:ascii="黑体" w:eastAsia="黑体" w:hAnsi="黑体" w:hint="eastAsia"/>
        </w:rPr>
        <w:t>黄霖</w:t>
      </w:r>
      <w:r>
        <w:rPr>
          <w:rFonts w:ascii="黑体" w:eastAsia="黑体" w:hAnsi="黑体" w:hint="eastAsia"/>
        </w:rPr>
        <w:t>、</w:t>
      </w:r>
      <w:r w:rsidR="00D32DCA">
        <w:rPr>
          <w:rFonts w:ascii="黑体" w:eastAsia="黑体" w:hAnsi="黑体" w:hint="eastAsia"/>
        </w:rPr>
        <w:t>周高蓉</w:t>
      </w:r>
    </w:p>
    <w:p w14:paraId="644013C7" w14:textId="77777777" w:rsidR="00B17E7F" w:rsidRDefault="00746797">
      <w:pPr>
        <w:widowControl/>
        <w:numPr>
          <w:ilvl w:val="0"/>
          <w:numId w:val="4"/>
        </w:numPr>
        <w:spacing w:line="360" w:lineRule="auto"/>
        <w:ind w:firstLine="481"/>
        <w:jc w:val="left"/>
        <w:rPr>
          <w:rFonts w:ascii="黑体" w:eastAsia="黑体" w:hAnsi="黑体"/>
        </w:rPr>
      </w:pPr>
      <w:r>
        <w:rPr>
          <w:rFonts w:ascii="黑体" w:eastAsia="黑体" w:hAnsi="黑体" w:hint="eastAsia"/>
        </w:rPr>
        <w:t>网络教学指导专家组</w:t>
      </w:r>
    </w:p>
    <w:p w14:paraId="0943A7AA"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1.工作职责</w:t>
      </w:r>
    </w:p>
    <w:p w14:paraId="0383ED98"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（1）为本学院教师和助教进行指导与服务；</w:t>
      </w:r>
    </w:p>
    <w:p w14:paraId="773E829C"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（2）对网络教学质量进行监督管理；</w:t>
      </w:r>
    </w:p>
    <w:p w14:paraId="342582D3"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（3）按照课程类型总结经验，思考新形势下教学大纲、教材电子化、考核方式等创新，为学校教学工作提供咨询意见；</w:t>
      </w:r>
    </w:p>
    <w:p w14:paraId="1E189EB6"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（4）对未选用合作平台的特殊个案进行甄别、界定与教学监管，鼓励教师在新环境下积极创新探索，取得更多更好的教学成果。</w:t>
      </w:r>
    </w:p>
    <w:p w14:paraId="318D7F97"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2.成员设置</w:t>
      </w:r>
    </w:p>
    <w:p w14:paraId="1C6484AC" w14:textId="1F6485BF"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组长：</w:t>
      </w:r>
      <w:r w:rsidR="000D294D">
        <w:rPr>
          <w:rFonts w:ascii="黑体" w:eastAsia="黑体" w:hAnsi="黑体" w:hint="eastAsia"/>
        </w:rPr>
        <w:t>黄霖</w:t>
      </w:r>
    </w:p>
    <w:p w14:paraId="57427288" w14:textId="46109EB0"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成员：</w:t>
      </w:r>
      <w:r w:rsidR="000D294D">
        <w:rPr>
          <w:rFonts w:ascii="黑体" w:eastAsia="黑体" w:hAnsi="黑体" w:hint="eastAsia"/>
        </w:rPr>
        <w:t>赵国昌</w:t>
      </w:r>
      <w:r>
        <w:rPr>
          <w:rFonts w:ascii="黑体" w:eastAsia="黑体" w:hAnsi="黑体" w:hint="eastAsia"/>
        </w:rPr>
        <w:t>、</w:t>
      </w:r>
      <w:r w:rsidR="000D294D">
        <w:rPr>
          <w:rFonts w:ascii="黑体" w:eastAsia="黑体" w:hAnsi="黑体" w:hint="eastAsia"/>
        </w:rPr>
        <w:t>曾婷</w:t>
      </w:r>
    </w:p>
    <w:p w14:paraId="2B30A027"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（二）网络教学辅助组</w:t>
      </w:r>
    </w:p>
    <w:p w14:paraId="037CBC5B"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1.工作职责</w:t>
      </w:r>
    </w:p>
    <w:p w14:paraId="6352ADC6"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（1）确保本单位按网络教学计划开展教学工作；</w:t>
      </w:r>
    </w:p>
    <w:p w14:paraId="75E1600A"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（2）协调处理平行班统一网络教学；</w:t>
      </w:r>
    </w:p>
    <w:p w14:paraId="622E5B0A"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（3）保障学生进行线上学习，保证良好的学风和学习质量；</w:t>
      </w:r>
    </w:p>
    <w:p w14:paraId="27676EC5" w14:textId="0EF5F92A"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（4）配合做好答疑辅导工作，收集学生学习期间的问题和困难并协调解决。</w:t>
      </w:r>
    </w:p>
    <w:p w14:paraId="461130C4" w14:textId="7777777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2.成员设置</w:t>
      </w:r>
    </w:p>
    <w:p w14:paraId="1C88A7B2" w14:textId="5599B836"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组长：</w:t>
      </w:r>
      <w:r w:rsidR="000D294D">
        <w:rPr>
          <w:rFonts w:ascii="黑体" w:eastAsia="黑体" w:hAnsi="黑体" w:hint="eastAsia"/>
        </w:rPr>
        <w:t>黄霖</w:t>
      </w:r>
    </w:p>
    <w:p w14:paraId="41961EFF" w14:textId="3E7FC737"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lastRenderedPageBreak/>
        <w:t>成员：教学秘书、辅导员、外事秘书。</w:t>
      </w:r>
    </w:p>
    <w:p w14:paraId="459C7D2A" w14:textId="77777777" w:rsidR="00B17E7F" w:rsidRDefault="00746797">
      <w:pPr>
        <w:pStyle w:val="a9"/>
        <w:spacing w:before="0" w:beforeAutospacing="0" w:after="0" w:afterAutospacing="0" w:line="360" w:lineRule="auto"/>
        <w:ind w:firstLineChars="200" w:firstLine="482"/>
        <w:rPr>
          <w:rFonts w:ascii="黑体" w:eastAsia="黑体" w:hAnsi="黑体"/>
          <w:b/>
          <w:bCs/>
        </w:rPr>
      </w:pPr>
      <w:r>
        <w:rPr>
          <w:rFonts w:ascii="黑体" w:eastAsia="黑体" w:hAnsi="黑体" w:hint="eastAsia"/>
          <w:b/>
          <w:bCs/>
        </w:rPr>
        <w:t>学生咨询联系方式：</w:t>
      </w:r>
    </w:p>
    <w:p w14:paraId="1F7A990A" w14:textId="0D647DC7" w:rsidR="00B17E7F" w:rsidRPr="000D294D" w:rsidRDefault="000D294D" w:rsidP="000D294D">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经济与管理研究院</w:t>
      </w:r>
      <w:r w:rsidR="00746797">
        <w:rPr>
          <w:rFonts w:ascii="黑体" w:eastAsia="黑体" w:hAnsi="黑体" w:hint="eastAsia"/>
        </w:rPr>
        <w:t>本科</w:t>
      </w:r>
      <w:r w:rsidR="00280A99">
        <w:rPr>
          <w:rFonts w:ascii="黑体" w:eastAsia="黑体" w:hAnsi="黑体" w:hint="eastAsia"/>
        </w:rPr>
        <w:t>线上</w:t>
      </w:r>
      <w:r w:rsidR="00746797">
        <w:rPr>
          <w:rFonts w:ascii="黑体" w:eastAsia="黑体" w:hAnsi="黑体" w:hint="eastAsia"/>
        </w:rPr>
        <w:t>教学答疑</w:t>
      </w:r>
      <w:r>
        <w:rPr>
          <w:rFonts w:ascii="黑体" w:eastAsia="黑体" w:hAnsi="黑体" w:hint="eastAsia"/>
        </w:rPr>
        <w:t>Q</w:t>
      </w:r>
      <w:r>
        <w:rPr>
          <w:rFonts w:ascii="黑体" w:eastAsia="黑体" w:hAnsi="黑体"/>
        </w:rPr>
        <w:t>Q</w:t>
      </w:r>
      <w:r w:rsidR="00746797">
        <w:rPr>
          <w:rFonts w:ascii="黑体" w:eastAsia="黑体" w:hAnsi="黑体" w:hint="eastAsia"/>
        </w:rPr>
        <w:t>群</w:t>
      </w:r>
      <w:r w:rsidR="00746797">
        <w:rPr>
          <w:rFonts w:ascii="黑体" w:eastAsia="黑体" w:hAnsi="黑体" w:hint="eastAsia"/>
          <w:b/>
          <w:bCs/>
        </w:rPr>
        <w:t>：</w:t>
      </w:r>
      <w:r w:rsidRPr="000D294D">
        <w:rPr>
          <w:rFonts w:ascii="黑体" w:eastAsia="黑体" w:hAnsi="黑体"/>
        </w:rPr>
        <w:t>1057626176</w:t>
      </w:r>
    </w:p>
    <w:p w14:paraId="3D4DD3DF" w14:textId="43D10376"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教务工作联系人：</w:t>
      </w:r>
      <w:r w:rsidR="00D32DCA">
        <w:rPr>
          <w:rFonts w:ascii="黑体" w:eastAsia="黑体" w:hAnsi="黑体" w:hint="eastAsia"/>
        </w:rPr>
        <w:t xml:space="preserve">赖 </w:t>
      </w:r>
      <w:r w:rsidR="00D32DCA">
        <w:rPr>
          <w:rFonts w:ascii="黑体" w:eastAsia="黑体" w:hAnsi="黑体"/>
        </w:rPr>
        <w:t xml:space="preserve"> </w:t>
      </w:r>
      <w:r w:rsidR="00D32DCA">
        <w:rPr>
          <w:rFonts w:ascii="黑体" w:eastAsia="黑体" w:hAnsi="黑体" w:hint="eastAsia"/>
        </w:rPr>
        <w:t>超</w:t>
      </w:r>
      <w:r>
        <w:rPr>
          <w:rFonts w:ascii="黑体" w:eastAsia="黑体" w:hAnsi="黑体" w:hint="eastAsia"/>
        </w:rPr>
        <w:t xml:space="preserve"> 1</w:t>
      </w:r>
      <w:r w:rsidR="00D32DCA">
        <w:rPr>
          <w:rFonts w:ascii="黑体" w:eastAsia="黑体" w:hAnsi="黑体"/>
        </w:rPr>
        <w:t>8384134145</w:t>
      </w:r>
      <w:r>
        <w:rPr>
          <w:rFonts w:ascii="黑体" w:eastAsia="黑体" w:hAnsi="黑体" w:hint="eastAsia"/>
        </w:rPr>
        <w:t>，</w:t>
      </w:r>
      <w:r w:rsidR="00D32DCA">
        <w:rPr>
          <w:rFonts w:ascii="黑体" w:eastAsia="黑体" w:hAnsi="黑体" w:hint="eastAsia"/>
        </w:rPr>
        <w:t>邵</w:t>
      </w:r>
      <w:r w:rsidR="000D294D">
        <w:rPr>
          <w:rFonts w:ascii="黑体" w:eastAsia="黑体" w:hAnsi="黑体" w:hint="eastAsia"/>
        </w:rPr>
        <w:t xml:space="preserve"> </w:t>
      </w:r>
      <w:r w:rsidR="00D32DCA">
        <w:rPr>
          <w:rFonts w:ascii="黑体" w:eastAsia="黑体" w:hAnsi="黑体" w:hint="eastAsia"/>
        </w:rPr>
        <w:t xml:space="preserve">怡 </w:t>
      </w:r>
      <w:r w:rsidR="000D294D">
        <w:rPr>
          <w:rFonts w:ascii="黑体" w:eastAsia="黑体" w:hAnsi="黑体" w:hint="eastAsia"/>
        </w:rPr>
        <w:t>1</w:t>
      </w:r>
      <w:r w:rsidR="000D294D">
        <w:rPr>
          <w:rFonts w:ascii="黑体" w:eastAsia="黑体" w:hAnsi="黑体"/>
        </w:rPr>
        <w:t>3550081938</w:t>
      </w:r>
    </w:p>
    <w:p w14:paraId="6EF9E63E" w14:textId="532FD40B" w:rsidR="000D294D"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学生工作联系人：</w:t>
      </w:r>
      <w:r w:rsidR="000D294D">
        <w:rPr>
          <w:rFonts w:ascii="黑体" w:eastAsia="黑体" w:hAnsi="黑体" w:hint="eastAsia"/>
        </w:rPr>
        <w:t>苏明淘 1</w:t>
      </w:r>
      <w:r w:rsidR="000D294D">
        <w:rPr>
          <w:rFonts w:ascii="黑体" w:eastAsia="黑体" w:hAnsi="黑体"/>
        </w:rPr>
        <w:t>8981717927</w:t>
      </w:r>
      <w:r w:rsidR="000D294D">
        <w:rPr>
          <w:rFonts w:ascii="黑体" w:eastAsia="黑体" w:hAnsi="黑体" w:hint="eastAsia"/>
        </w:rPr>
        <w:t xml:space="preserve">，曾 月 </w:t>
      </w:r>
      <w:r w:rsidR="000D294D">
        <w:rPr>
          <w:rFonts w:ascii="黑体" w:eastAsia="黑体" w:hAnsi="黑体"/>
        </w:rPr>
        <w:t>18215506472</w:t>
      </w:r>
    </w:p>
    <w:p w14:paraId="5EB647B1" w14:textId="7062ED8B" w:rsidR="00B17E7F" w:rsidRDefault="00746797">
      <w:pPr>
        <w:pStyle w:val="a9"/>
        <w:spacing w:before="0" w:beforeAutospacing="0" w:after="0" w:afterAutospacing="0" w:line="360" w:lineRule="auto"/>
        <w:ind w:firstLineChars="200" w:firstLine="480"/>
        <w:rPr>
          <w:rFonts w:ascii="黑体" w:eastAsia="黑体" w:hAnsi="黑体"/>
        </w:rPr>
      </w:pPr>
      <w:r>
        <w:rPr>
          <w:rFonts w:ascii="黑体" w:eastAsia="黑体" w:hAnsi="黑体" w:hint="eastAsia"/>
        </w:rPr>
        <w:t>外事工作联系人：</w:t>
      </w:r>
      <w:r w:rsidR="000D294D">
        <w:rPr>
          <w:rFonts w:ascii="黑体" w:eastAsia="黑体" w:hAnsi="黑体" w:hint="eastAsia"/>
        </w:rPr>
        <w:t xml:space="preserve">程 </w:t>
      </w:r>
      <w:r w:rsidR="000D294D">
        <w:rPr>
          <w:rFonts w:ascii="黑体" w:eastAsia="黑体" w:hAnsi="黑体"/>
        </w:rPr>
        <w:t xml:space="preserve"> </w:t>
      </w:r>
      <w:r w:rsidR="000D294D">
        <w:rPr>
          <w:rFonts w:ascii="黑体" w:eastAsia="黑体" w:hAnsi="黑体" w:hint="eastAsia"/>
        </w:rPr>
        <w:t>娟</w:t>
      </w:r>
      <w:r>
        <w:rPr>
          <w:rFonts w:ascii="黑体" w:eastAsia="黑体" w:hAnsi="黑体" w:hint="eastAsia"/>
        </w:rPr>
        <w:t xml:space="preserve"> </w:t>
      </w:r>
      <w:r w:rsidR="000D294D">
        <w:rPr>
          <w:rFonts w:ascii="黑体" w:eastAsia="黑体" w:hAnsi="黑体"/>
        </w:rPr>
        <w:t>15528350649</w:t>
      </w:r>
    </w:p>
    <w:p w14:paraId="11E93422" w14:textId="77777777" w:rsidR="00B17E7F" w:rsidRPr="000D294D" w:rsidRDefault="00B17E7F">
      <w:pPr>
        <w:pStyle w:val="a9"/>
        <w:spacing w:before="0" w:beforeAutospacing="0" w:after="0" w:afterAutospacing="0" w:line="360" w:lineRule="auto"/>
        <w:ind w:firstLineChars="200" w:firstLine="480"/>
        <w:rPr>
          <w:rFonts w:ascii="黑体" w:eastAsia="黑体" w:hAnsi="黑体"/>
        </w:rPr>
      </w:pPr>
    </w:p>
    <w:p w14:paraId="3A81C63B" w14:textId="66797467" w:rsidR="00B17E7F" w:rsidRDefault="000D294D">
      <w:pPr>
        <w:widowControl/>
        <w:wordWrap w:val="0"/>
        <w:spacing w:line="360" w:lineRule="auto"/>
        <w:ind w:firstLineChars="150" w:firstLine="361"/>
        <w:jc w:val="right"/>
        <w:rPr>
          <w:rFonts w:ascii="黑体" w:eastAsia="黑体" w:hAnsi="黑体" w:cs="宋体"/>
          <w:b/>
          <w:bCs/>
          <w:kern w:val="0"/>
        </w:rPr>
      </w:pPr>
      <w:r>
        <w:rPr>
          <w:rFonts w:ascii="黑体" w:eastAsia="黑体" w:hAnsi="黑体" w:cs="宋体" w:hint="eastAsia"/>
          <w:b/>
          <w:bCs/>
          <w:kern w:val="0"/>
        </w:rPr>
        <w:t>经济与管理研究院</w:t>
      </w:r>
    </w:p>
    <w:p w14:paraId="1F9EA305" w14:textId="4B593205" w:rsidR="00B17E7F" w:rsidRDefault="00746797">
      <w:pPr>
        <w:widowControl/>
        <w:spacing w:line="360" w:lineRule="auto"/>
        <w:ind w:firstLineChars="150" w:firstLine="361"/>
        <w:jc w:val="right"/>
        <w:rPr>
          <w:rFonts w:ascii="黑体" w:eastAsia="黑体" w:hAnsi="黑体" w:cs="宋体"/>
          <w:b/>
          <w:bCs/>
          <w:kern w:val="0"/>
        </w:rPr>
      </w:pPr>
      <w:r>
        <w:rPr>
          <w:rFonts w:ascii="黑体" w:eastAsia="黑体" w:hAnsi="黑体" w:cs="宋体" w:hint="eastAsia"/>
          <w:b/>
          <w:bCs/>
          <w:kern w:val="0"/>
        </w:rPr>
        <w:t>2</w:t>
      </w:r>
      <w:r>
        <w:rPr>
          <w:rFonts w:ascii="黑体" w:eastAsia="黑体" w:hAnsi="黑体" w:cs="宋体"/>
          <w:b/>
          <w:bCs/>
          <w:kern w:val="0"/>
        </w:rPr>
        <w:t>020</w:t>
      </w:r>
      <w:r>
        <w:rPr>
          <w:rFonts w:ascii="黑体" w:eastAsia="黑体" w:hAnsi="黑体" w:cs="宋体" w:hint="eastAsia"/>
          <w:b/>
          <w:bCs/>
          <w:kern w:val="0"/>
        </w:rPr>
        <w:t>年2月</w:t>
      </w:r>
      <w:r w:rsidR="000D294D">
        <w:rPr>
          <w:rFonts w:ascii="黑体" w:eastAsia="黑体" w:hAnsi="黑体" w:cs="宋体"/>
          <w:b/>
          <w:bCs/>
          <w:kern w:val="0"/>
        </w:rPr>
        <w:t>20</w:t>
      </w:r>
      <w:r>
        <w:rPr>
          <w:rFonts w:ascii="黑体" w:eastAsia="黑体" w:hAnsi="黑体" w:cs="宋体" w:hint="eastAsia"/>
          <w:b/>
          <w:bCs/>
          <w:kern w:val="0"/>
        </w:rPr>
        <w:t>日</w:t>
      </w:r>
    </w:p>
    <w:sectPr w:rsidR="00B17E7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54044"/>
    <w:multiLevelType w:val="singleLevel"/>
    <w:tmpl w:val="98954044"/>
    <w:lvl w:ilvl="0">
      <w:start w:val="1"/>
      <w:numFmt w:val="decimal"/>
      <w:suff w:val="nothing"/>
      <w:lvlText w:val="（%1）"/>
      <w:lvlJc w:val="left"/>
    </w:lvl>
  </w:abstractNum>
  <w:abstractNum w:abstractNumId="1" w15:restartNumberingAfterBreak="0">
    <w:nsid w:val="BB379952"/>
    <w:multiLevelType w:val="singleLevel"/>
    <w:tmpl w:val="BB379952"/>
    <w:lvl w:ilvl="0">
      <w:start w:val="6"/>
      <w:numFmt w:val="chineseCounting"/>
      <w:suff w:val="nothing"/>
      <w:lvlText w:val="%1、"/>
      <w:lvlJc w:val="left"/>
      <w:rPr>
        <w:rFonts w:hint="eastAsia"/>
      </w:rPr>
    </w:lvl>
  </w:abstractNum>
  <w:abstractNum w:abstractNumId="2" w15:restartNumberingAfterBreak="0">
    <w:nsid w:val="2C5B909F"/>
    <w:multiLevelType w:val="singleLevel"/>
    <w:tmpl w:val="38E4DF8C"/>
    <w:lvl w:ilvl="0">
      <w:start w:val="1"/>
      <w:numFmt w:val="chineseCounting"/>
      <w:suff w:val="nothing"/>
      <w:lvlText w:val="（%1）"/>
      <w:lvlJc w:val="left"/>
      <w:rPr>
        <w:rFonts w:hint="eastAsia"/>
        <w:lang w:val="en-US"/>
      </w:rPr>
    </w:lvl>
  </w:abstractNum>
  <w:abstractNum w:abstractNumId="3" w15:restartNumberingAfterBreak="0">
    <w:nsid w:val="49B0789B"/>
    <w:multiLevelType w:val="singleLevel"/>
    <w:tmpl w:val="49B0789B"/>
    <w:lvl w:ilvl="0">
      <w:start w:val="1"/>
      <w:numFmt w:val="decimal"/>
      <w:lvlText w:val="%1."/>
      <w:lvlJc w:val="left"/>
      <w:pPr>
        <w:tabs>
          <w:tab w:val="left" w:pos="312"/>
        </w:tabs>
        <w:ind w:left="480" w:firstLine="0"/>
      </w:pPr>
    </w:lvl>
  </w:abstractNum>
  <w:abstractNum w:abstractNumId="4" w15:restartNumberingAfterBreak="0">
    <w:nsid w:val="5E4CB18C"/>
    <w:multiLevelType w:val="singleLevel"/>
    <w:tmpl w:val="5E4CB18C"/>
    <w:lvl w:ilvl="0">
      <w:start w:val="2"/>
      <w:numFmt w:val="decimal"/>
      <w:suff w:val="nothing"/>
      <w:lvlText w:val="（%1）"/>
      <w:lvlJc w:val="left"/>
    </w:lvl>
  </w:abstractNum>
  <w:abstractNum w:abstractNumId="5" w15:restartNumberingAfterBreak="0">
    <w:nsid w:val="5E4CB3DF"/>
    <w:multiLevelType w:val="singleLevel"/>
    <w:tmpl w:val="5E4CB3DF"/>
    <w:lvl w:ilvl="0">
      <w:start w:val="4"/>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20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8A"/>
    <w:rsid w:val="00040899"/>
    <w:rsid w:val="00046027"/>
    <w:rsid w:val="000B78F5"/>
    <w:rsid w:val="000C51D6"/>
    <w:rsid w:val="000D294D"/>
    <w:rsid w:val="00141713"/>
    <w:rsid w:val="001812FE"/>
    <w:rsid w:val="001C18EB"/>
    <w:rsid w:val="001D31D5"/>
    <w:rsid w:val="001E610C"/>
    <w:rsid w:val="00204910"/>
    <w:rsid w:val="00224695"/>
    <w:rsid w:val="0024437B"/>
    <w:rsid w:val="00245E5C"/>
    <w:rsid w:val="00280A99"/>
    <w:rsid w:val="0028582D"/>
    <w:rsid w:val="002F14F8"/>
    <w:rsid w:val="003A5C5A"/>
    <w:rsid w:val="003D6ECA"/>
    <w:rsid w:val="00426345"/>
    <w:rsid w:val="00442452"/>
    <w:rsid w:val="004659DA"/>
    <w:rsid w:val="004A2BCC"/>
    <w:rsid w:val="00507DD4"/>
    <w:rsid w:val="00515822"/>
    <w:rsid w:val="00554108"/>
    <w:rsid w:val="00565478"/>
    <w:rsid w:val="005B3214"/>
    <w:rsid w:val="005D6B0F"/>
    <w:rsid w:val="00611685"/>
    <w:rsid w:val="00612D24"/>
    <w:rsid w:val="006345B1"/>
    <w:rsid w:val="00665608"/>
    <w:rsid w:val="006A4575"/>
    <w:rsid w:val="006B3ADC"/>
    <w:rsid w:val="00746797"/>
    <w:rsid w:val="0075388D"/>
    <w:rsid w:val="008C5F76"/>
    <w:rsid w:val="008D1516"/>
    <w:rsid w:val="008D3744"/>
    <w:rsid w:val="00992745"/>
    <w:rsid w:val="00A07960"/>
    <w:rsid w:val="00A2221E"/>
    <w:rsid w:val="00A401A8"/>
    <w:rsid w:val="00A579FC"/>
    <w:rsid w:val="00A679E2"/>
    <w:rsid w:val="00A7541C"/>
    <w:rsid w:val="00AA50D6"/>
    <w:rsid w:val="00AC508A"/>
    <w:rsid w:val="00B17E7F"/>
    <w:rsid w:val="00B6255F"/>
    <w:rsid w:val="00B854AA"/>
    <w:rsid w:val="00BB09C0"/>
    <w:rsid w:val="00C32DC4"/>
    <w:rsid w:val="00C7330D"/>
    <w:rsid w:val="00C866BA"/>
    <w:rsid w:val="00CE7CB9"/>
    <w:rsid w:val="00CF11DD"/>
    <w:rsid w:val="00CF5D4E"/>
    <w:rsid w:val="00D32DCA"/>
    <w:rsid w:val="00D972B0"/>
    <w:rsid w:val="00DA7FE2"/>
    <w:rsid w:val="00DD6D42"/>
    <w:rsid w:val="00E12733"/>
    <w:rsid w:val="00E27C41"/>
    <w:rsid w:val="00E91FEF"/>
    <w:rsid w:val="00F9449E"/>
    <w:rsid w:val="00FB7AD5"/>
    <w:rsid w:val="00FD1D43"/>
    <w:rsid w:val="1F023174"/>
    <w:rsid w:val="21456746"/>
    <w:rsid w:val="22C624B0"/>
    <w:rsid w:val="34742949"/>
    <w:rsid w:val="42812C56"/>
    <w:rsid w:val="45BA660D"/>
    <w:rsid w:val="4F080773"/>
    <w:rsid w:val="53F3077A"/>
    <w:rsid w:val="5AF15350"/>
    <w:rsid w:val="5D2E4EFB"/>
    <w:rsid w:val="63867484"/>
    <w:rsid w:val="6C4E3B5B"/>
    <w:rsid w:val="7434191A"/>
    <w:rsid w:val="77B24D85"/>
    <w:rsid w:val="7FA9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F75F"/>
  <w14:defaultImageDpi w14:val="32767"/>
  <w15:docId w15:val="{BC72B326-92D1-4390-A4C1-1C578812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character" w:styleId="aa">
    <w:name w:val="Strong"/>
    <w:basedOn w:val="a0"/>
    <w:uiPriority w:val="22"/>
    <w:qFormat/>
    <w:rPr>
      <w:b/>
      <w:bCs/>
    </w:rPr>
  </w:style>
  <w:style w:type="character" w:styleId="ab">
    <w:name w:val="FollowedHyperlink"/>
    <w:basedOn w:val="a0"/>
    <w:uiPriority w:val="99"/>
    <w:unhideWhenUsed/>
    <w:qFormat/>
    <w:rPr>
      <w:color w:val="000000"/>
      <w:u w:val="none"/>
    </w:rPr>
  </w:style>
  <w:style w:type="character" w:styleId="ac">
    <w:name w:val="Hyperlink"/>
    <w:basedOn w:val="a0"/>
    <w:uiPriority w:val="99"/>
    <w:unhideWhenUsed/>
    <w:qFormat/>
    <w:rPr>
      <w:color w:val="0000FF"/>
      <w:u w:val="none"/>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1">
    <w:name w:val="列表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d">
    <w:name w:val="Unresolved Mention"/>
    <w:basedOn w:val="a0"/>
    <w:uiPriority w:val="99"/>
    <w:semiHidden/>
    <w:unhideWhenUsed/>
    <w:rsid w:val="000D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laichao</cp:lastModifiedBy>
  <cp:revision>5</cp:revision>
  <dcterms:created xsi:type="dcterms:W3CDTF">2020-02-20T10:57:00Z</dcterms:created>
  <dcterms:modified xsi:type="dcterms:W3CDTF">2020-02-21T02:24:00Z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